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01" w:rsidRDefault="004F4A01" w:rsidP="004F4A01">
      <w:pPr>
        <w:spacing w:line="240" w:lineRule="exact"/>
        <w:ind w:left="709"/>
        <w:jc w:val="both"/>
        <w:rPr>
          <w:rFonts w:ascii="Cambria" w:eastAsia="Arial Unicode MS" w:hAnsi="Cambria" w:cs="Arial Unicode MS"/>
          <w:color w:val="FFC000"/>
        </w:rPr>
      </w:pPr>
      <w:r>
        <w:rPr>
          <w:rFonts w:ascii="Cambria" w:eastAsia="Arial Unicode MS" w:hAnsi="Cambria" w:cs="Arial Unicode MS"/>
          <w:noProof/>
          <w:color w:val="002060"/>
        </w:rPr>
        <w:t xml:space="preserve">ГВОЗДЕВ ВЯЧЕСЛАВ АНАТОЛЬЕВИЧ </w:t>
      </w:r>
    </w:p>
    <w:p w:rsidR="004F4A01" w:rsidRDefault="004F4A01" w:rsidP="004F4A01">
      <w:pPr>
        <w:spacing w:line="240" w:lineRule="exact"/>
        <w:rPr>
          <w:rFonts w:ascii="Cambria" w:eastAsia="Arial Unicode MS" w:hAnsi="Cambria" w:cs="Arial Unicode MS"/>
          <w:color w:val="FFC000"/>
        </w:rPr>
      </w:pPr>
      <w:r>
        <w:rPr>
          <w:rFonts w:ascii="Cambria" w:eastAsia="Arial Unicode MS" w:hAnsi="Cambria" w:cs="Arial Unicode MS"/>
          <w:color w:val="FFC000"/>
        </w:rPr>
        <w:pict>
          <v:rect id="_x0000_i1025" style="width:458.4pt;height:1.5pt" o:hrpct="980" o:hrstd="t" o:hrnoshade="t" o:hr="t" fillcolor="#ffc000" stroked="f"/>
        </w:pict>
      </w:r>
    </w:p>
    <w:p w:rsidR="004F4A01" w:rsidRDefault="004F4A01" w:rsidP="004F4A01">
      <w:pPr>
        <w:spacing w:line="240" w:lineRule="exact"/>
        <w:ind w:left="709" w:right="708"/>
        <w:jc w:val="both"/>
        <w:rPr>
          <w:rFonts w:ascii="Cambria" w:eastAsia="Arial Unicode MS" w:hAnsi="Cambria" w:cs="Arial Unicode MS"/>
          <w:color w:val="002060"/>
        </w:rPr>
      </w:pPr>
      <w:r>
        <w:rPr>
          <w:rFonts w:ascii="Cambria" w:eastAsia="Arial Unicode MS" w:hAnsi="Cambria" w:cs="Arial Unicode MS"/>
          <w:color w:val="002060"/>
        </w:rPr>
        <w:t>Начальник Департамента реализации услуг и учета электроэнергии ПАО «МРСК Волги»</w:t>
      </w:r>
    </w:p>
    <w:p w:rsidR="00344B97" w:rsidRDefault="00344B97"/>
    <w:p w:rsidR="004F4A01" w:rsidRDefault="004F4A01"/>
    <w:p w:rsidR="004F4A01" w:rsidRDefault="004F4A01" w:rsidP="004F4A01">
      <w:pPr>
        <w:ind w:firstLine="709"/>
      </w:pPr>
      <w:r w:rsidRPr="004F4A01">
        <w:t xml:space="preserve">Родился в 1969 году. В 2009 г. закончил Саратовское высшее военное командно-инженерное училище ракетных  войск им. Героя Советского Союза генерал-майора А.И. </w:t>
      </w:r>
      <w:proofErr w:type="spellStart"/>
      <w:r w:rsidRPr="004F4A01">
        <w:t>Лизюкова</w:t>
      </w:r>
      <w:proofErr w:type="spellEnd"/>
      <w:r w:rsidRPr="004F4A01">
        <w:t>, офицер с высшим военно-специальным образованием военного инженера-электромеханика. С 2015 г. -  начальник департамента реализации услуг и учета электроэнергии ПАО «М</w:t>
      </w:r>
      <w:bookmarkStart w:id="0" w:name="_GoBack"/>
      <w:bookmarkEnd w:id="0"/>
      <w:r w:rsidRPr="004F4A01">
        <w:t>РСК Волги». Акциями Общества не владеет.</w:t>
      </w:r>
    </w:p>
    <w:sectPr w:rsidR="004F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FF"/>
    <w:rsid w:val="00344B97"/>
    <w:rsid w:val="004F4A01"/>
    <w:rsid w:val="005423FF"/>
    <w:rsid w:val="00C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77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2</cp:revision>
  <dcterms:created xsi:type="dcterms:W3CDTF">2018-04-13T11:28:00Z</dcterms:created>
  <dcterms:modified xsi:type="dcterms:W3CDTF">2018-04-13T11:29:00Z</dcterms:modified>
</cp:coreProperties>
</file>