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3" w:rsidRDefault="00823D43" w:rsidP="00823D43">
      <w:pPr>
        <w:spacing w:line="240" w:lineRule="exact"/>
        <w:ind w:left="709" w:right="-1"/>
        <w:jc w:val="both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color w:val="002060"/>
        </w:rPr>
        <w:t>ФЕДОСЕЕВ АЛЕКСЕЙ ЮРЬЕВИЧ</w:t>
      </w:r>
    </w:p>
    <w:p w:rsidR="00823D43" w:rsidRDefault="00823D43" w:rsidP="00823D43">
      <w:pPr>
        <w:spacing w:line="240" w:lineRule="exact"/>
        <w:rPr>
          <w:rFonts w:ascii="Cambria" w:eastAsia="Arial Unicode MS" w:hAnsi="Cambria" w:cs="Arial Unicode MS"/>
          <w:color w:val="FFC000"/>
        </w:rPr>
      </w:pPr>
      <w:r>
        <w:rPr>
          <w:rFonts w:ascii="Cambria" w:eastAsia="Arial Unicode MS" w:hAnsi="Cambria" w:cs="Arial Unicode MS"/>
          <w:color w:val="FFC000"/>
        </w:rPr>
        <w:pict>
          <v:rect id="_x0000_i1025" style="width:458.4pt;height:1.5pt" o:hrpct="980" o:hrstd="t" o:hrnoshade="t" o:hr="t" fillcolor="#ffc000" stroked="f"/>
        </w:pict>
      </w:r>
    </w:p>
    <w:p w:rsidR="00344B97" w:rsidRDefault="00823D43" w:rsidP="00823D43">
      <w:pPr>
        <w:ind w:firstLine="709"/>
        <w:rPr>
          <w:rFonts w:ascii="Cambria" w:eastAsia="Arial Unicode MS" w:hAnsi="Cambria" w:cs="Arial Unicode MS"/>
          <w:color w:val="002060"/>
        </w:rPr>
      </w:pPr>
      <w:r>
        <w:rPr>
          <w:rFonts w:ascii="Cambria" w:eastAsia="Arial Unicode MS" w:hAnsi="Cambria" w:cs="Arial Unicode MS"/>
          <w:color w:val="002060"/>
        </w:rPr>
        <w:t>Директор по финансам – начальник Департамента финансов ПАО «МРСК Волги»</w:t>
      </w:r>
    </w:p>
    <w:p w:rsidR="00823D43" w:rsidRDefault="00823D43" w:rsidP="00823D43">
      <w:pPr>
        <w:ind w:firstLine="709"/>
        <w:rPr>
          <w:rFonts w:ascii="Cambria" w:eastAsia="Arial Unicode MS" w:hAnsi="Cambria" w:cs="Arial Unicode MS"/>
          <w:color w:val="002060"/>
        </w:rPr>
      </w:pPr>
    </w:p>
    <w:p w:rsidR="00823D43" w:rsidRDefault="00823D43" w:rsidP="00823D43">
      <w:pPr>
        <w:ind w:firstLine="709"/>
      </w:pPr>
      <w:r w:rsidRPr="00823D43">
        <w:t xml:space="preserve">Родился в 1976 году. В 1998 г. закончил Саратовскую государственную экономическую академию. С 2009 г. -  директор по </w:t>
      </w:r>
      <w:proofErr w:type="gramStart"/>
      <w:r w:rsidRPr="00823D43">
        <w:t>финансам-начальник</w:t>
      </w:r>
      <w:proofErr w:type="gramEnd"/>
      <w:r w:rsidRPr="00823D43">
        <w:t xml:space="preserve"> департамента ПАО «МРСК Волги». Акциями Общества н</w:t>
      </w:r>
      <w:bookmarkStart w:id="0" w:name="_GoBack"/>
      <w:bookmarkEnd w:id="0"/>
      <w:r w:rsidRPr="00823D43">
        <w:t>е владеет.</w:t>
      </w:r>
    </w:p>
    <w:sectPr w:rsidR="0082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33"/>
    <w:rsid w:val="00344B97"/>
    <w:rsid w:val="00823D43"/>
    <w:rsid w:val="00CA6634"/>
    <w:rsid w:val="00FD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987">
          <w:marLeft w:val="709"/>
          <w:marRight w:val="-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Зубихин Сергей Анатольевич</dc:creator>
  <cp:keywords/>
  <dc:description/>
  <cp:lastModifiedBy>Зубихин Сергей Анатольевич</cp:lastModifiedBy>
  <cp:revision>2</cp:revision>
  <dcterms:created xsi:type="dcterms:W3CDTF">2018-04-13T11:27:00Z</dcterms:created>
  <dcterms:modified xsi:type="dcterms:W3CDTF">2018-04-13T11:28:00Z</dcterms:modified>
</cp:coreProperties>
</file>