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A5" w:rsidRDefault="00F877A5" w:rsidP="00F877A5">
      <w:pPr>
        <w:spacing w:line="240" w:lineRule="exact"/>
        <w:ind w:firstLine="709"/>
        <w:jc w:val="both"/>
        <w:rPr>
          <w:rFonts w:ascii="Cambria" w:eastAsia="Arial Unicode MS" w:hAnsi="Cambria" w:cs="Arial Unicode MS"/>
          <w:noProof/>
          <w:color w:val="002060"/>
        </w:rPr>
      </w:pPr>
      <w:r>
        <w:rPr>
          <w:rFonts w:ascii="Cambria" w:eastAsia="Arial Unicode MS" w:hAnsi="Cambria" w:cs="Arial Unicode MS"/>
          <w:noProof/>
          <w:color w:val="002060"/>
        </w:rPr>
        <w:t>СОФИНСКИЙ АЛЕКСЕЙ ВАЛЕРИАНОВИЧ – Заместитель Председателя</w:t>
      </w:r>
    </w:p>
    <w:p w:rsidR="00F877A5" w:rsidRDefault="00F877A5" w:rsidP="00F877A5">
      <w:pPr>
        <w:spacing w:line="240" w:lineRule="exact"/>
        <w:ind w:firstLine="709"/>
        <w:jc w:val="both"/>
        <w:rPr>
          <w:rFonts w:ascii="Cambria" w:eastAsia="Arial Unicode MS" w:hAnsi="Cambria" w:cs="Arial Unicode MS"/>
          <w:color w:val="002060"/>
        </w:rPr>
      </w:pPr>
      <w:r>
        <w:rPr>
          <w:rFonts w:ascii="Cambria" w:eastAsia="Arial Unicode MS" w:hAnsi="Cambria" w:cs="Arial Unicode MS"/>
          <w:noProof/>
          <w:color w:val="002060"/>
        </w:rPr>
        <w:t>Совета директоров</w:t>
      </w:r>
    </w:p>
    <w:p w:rsidR="00F877A5" w:rsidRDefault="00F877A5" w:rsidP="00F877A5">
      <w:pPr>
        <w:spacing w:line="240" w:lineRule="exact"/>
        <w:ind w:firstLine="709"/>
        <w:rPr>
          <w:rFonts w:ascii="Cambria" w:eastAsia="Arial Unicode MS" w:hAnsi="Cambria" w:cs="Arial Unicode MS"/>
          <w:color w:val="FFC000"/>
        </w:rPr>
      </w:pPr>
      <w:r>
        <w:rPr>
          <w:rFonts w:ascii="Cambria" w:eastAsia="Arial Unicode MS" w:hAnsi="Cambria" w:cs="Arial Unicode MS"/>
          <w:color w:val="FFC000"/>
        </w:rPr>
        <w:pict>
          <v:rect id="_x0000_i1025" style="width:425.65pt;height:1.5pt" o:hrpct="910" o:hrstd="t" o:hrnoshade="t" o:hr="t" fillcolor="#ffc000" stroked="f"/>
        </w:pict>
      </w:r>
    </w:p>
    <w:p w:rsidR="00344B97" w:rsidRDefault="00F877A5" w:rsidP="00F877A5">
      <w:pPr>
        <w:ind w:firstLine="709"/>
        <w:rPr>
          <w:rFonts w:ascii="Cambria" w:eastAsia="Arial Unicode MS" w:hAnsi="Cambria" w:cs="Arial Unicode MS"/>
          <w:color w:val="002060"/>
        </w:rPr>
      </w:pPr>
      <w:r>
        <w:rPr>
          <w:rFonts w:ascii="Cambria" w:eastAsia="Arial Unicode MS" w:hAnsi="Cambria" w:cs="Arial Unicode MS"/>
          <w:color w:val="002060"/>
        </w:rPr>
        <w:t>Заместитель главного инженера ПАО «МРСК Волги»</w:t>
      </w:r>
    </w:p>
    <w:p w:rsidR="00F877A5" w:rsidRDefault="00F877A5" w:rsidP="00F877A5">
      <w:pPr>
        <w:ind w:firstLine="709"/>
        <w:rPr>
          <w:rFonts w:ascii="Cambria" w:eastAsia="Arial Unicode MS" w:hAnsi="Cambria" w:cs="Arial Unicode MS"/>
          <w:color w:val="002060"/>
        </w:rPr>
      </w:pPr>
    </w:p>
    <w:p w:rsidR="00F877A5" w:rsidRDefault="00F877A5" w:rsidP="00F877A5">
      <w:pPr>
        <w:ind w:firstLine="709"/>
      </w:pPr>
      <w:r w:rsidRPr="00F877A5">
        <w:t>Родился в 1958 году. Окончил Саратовский ордена Трудового Красного знамени политехнический институт по специальности «Электроснабжение промышленных предприятий». С 2009 г. - заместитель главного инженера ПАО «МРСК Волги». Акциями Общества не владеет.</w:t>
      </w:r>
      <w:bookmarkStart w:id="0" w:name="_GoBack"/>
      <w:bookmarkEnd w:id="0"/>
    </w:p>
    <w:sectPr w:rsidR="00F8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BD"/>
    <w:rsid w:val="00344B97"/>
    <w:rsid w:val="00CA6634"/>
    <w:rsid w:val="00E00ABD"/>
    <w:rsid w:val="00F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Зубихин Сергей Анатольевич</dc:creator>
  <cp:keywords/>
  <dc:description/>
  <cp:lastModifiedBy>Зубихин Сергей Анатольевич</cp:lastModifiedBy>
  <cp:revision>2</cp:revision>
  <dcterms:created xsi:type="dcterms:W3CDTF">2018-04-13T11:22:00Z</dcterms:created>
  <dcterms:modified xsi:type="dcterms:W3CDTF">2018-04-13T11:23:00Z</dcterms:modified>
</cp:coreProperties>
</file>