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A8" w:rsidRPr="00E215A8" w:rsidRDefault="00E215A8" w:rsidP="00AF7638">
      <w:pPr>
        <w:ind w:left="4678"/>
        <w:rPr>
          <w:color w:val="000000"/>
          <w:sz w:val="28"/>
          <w:szCs w:val="28"/>
        </w:rPr>
      </w:pPr>
      <w:r w:rsidRPr="00E215A8">
        <w:rPr>
          <w:color w:val="000000"/>
          <w:sz w:val="28"/>
          <w:szCs w:val="28"/>
        </w:rPr>
        <w:t xml:space="preserve">УТВЕРЖДЕНА </w:t>
      </w:r>
    </w:p>
    <w:p w:rsidR="00E215A8" w:rsidRPr="00E215A8" w:rsidRDefault="00E215A8" w:rsidP="00AF7638">
      <w:pPr>
        <w:ind w:left="4678"/>
        <w:rPr>
          <w:color w:val="000000"/>
          <w:sz w:val="28"/>
          <w:szCs w:val="28"/>
        </w:rPr>
      </w:pPr>
      <w:r w:rsidRPr="00E215A8">
        <w:rPr>
          <w:color w:val="000000"/>
          <w:sz w:val="28"/>
          <w:szCs w:val="28"/>
        </w:rPr>
        <w:t xml:space="preserve">решением Совета директоров </w:t>
      </w:r>
    </w:p>
    <w:p w:rsidR="00E215A8" w:rsidRPr="00E215A8" w:rsidRDefault="00AF7638" w:rsidP="00AF7638">
      <w:pPr>
        <w:ind w:left="4678"/>
        <w:rPr>
          <w:color w:val="000000"/>
          <w:sz w:val="28"/>
          <w:szCs w:val="28"/>
        </w:rPr>
      </w:pPr>
      <w:r>
        <w:rPr>
          <w:color w:val="000000"/>
          <w:sz w:val="28"/>
          <w:szCs w:val="28"/>
        </w:rPr>
        <w:t xml:space="preserve">ДЗО </w:t>
      </w:r>
      <w:r w:rsidR="00E215A8" w:rsidRPr="00E215A8">
        <w:rPr>
          <w:color w:val="000000"/>
          <w:sz w:val="28"/>
          <w:szCs w:val="28"/>
        </w:rPr>
        <w:t>ПАО «</w:t>
      </w:r>
      <w:r w:rsidR="007925B3">
        <w:rPr>
          <w:color w:val="000000"/>
          <w:sz w:val="28"/>
          <w:szCs w:val="28"/>
        </w:rPr>
        <w:t>Россети</w:t>
      </w:r>
      <w:r w:rsidR="00E215A8" w:rsidRPr="00E215A8">
        <w:rPr>
          <w:color w:val="000000"/>
          <w:sz w:val="28"/>
          <w:szCs w:val="28"/>
        </w:rPr>
        <w:t xml:space="preserve"> Волг</w:t>
      </w:r>
      <w:r w:rsidR="00AB7874">
        <w:rPr>
          <w:color w:val="000000"/>
          <w:sz w:val="28"/>
          <w:szCs w:val="28"/>
        </w:rPr>
        <w:t>а</w:t>
      </w:r>
      <w:r w:rsidR="00E215A8" w:rsidRPr="00E215A8">
        <w:rPr>
          <w:color w:val="000000"/>
          <w:sz w:val="28"/>
          <w:szCs w:val="28"/>
        </w:rPr>
        <w:t xml:space="preserve">» </w:t>
      </w:r>
      <w:r w:rsidR="0088500E">
        <w:rPr>
          <w:color w:val="000000"/>
          <w:sz w:val="28"/>
          <w:szCs w:val="28"/>
        </w:rPr>
        <w:t>30.10</w:t>
      </w:r>
      <w:r w:rsidR="00E215A8" w:rsidRPr="00E215A8">
        <w:rPr>
          <w:color w:val="000000"/>
          <w:sz w:val="28"/>
          <w:szCs w:val="28"/>
        </w:rPr>
        <w:t>.20</w:t>
      </w:r>
      <w:r w:rsidR="00AB7874">
        <w:rPr>
          <w:color w:val="000000"/>
          <w:sz w:val="28"/>
          <w:szCs w:val="28"/>
        </w:rPr>
        <w:t>20</w:t>
      </w:r>
      <w:r w:rsidR="00E215A8" w:rsidRPr="00E215A8">
        <w:rPr>
          <w:color w:val="000000"/>
          <w:sz w:val="28"/>
          <w:szCs w:val="28"/>
        </w:rPr>
        <w:t xml:space="preserve"> г. </w:t>
      </w:r>
    </w:p>
    <w:p w:rsidR="00E215A8" w:rsidRPr="00E215A8" w:rsidRDefault="00AF7638" w:rsidP="00AF7638">
      <w:pPr>
        <w:ind w:left="4678"/>
        <w:rPr>
          <w:color w:val="000000"/>
          <w:sz w:val="28"/>
          <w:szCs w:val="28"/>
        </w:rPr>
      </w:pPr>
      <w:r>
        <w:rPr>
          <w:color w:val="000000"/>
          <w:sz w:val="28"/>
          <w:szCs w:val="28"/>
        </w:rPr>
        <w:t xml:space="preserve">(протокол от </w:t>
      </w:r>
      <w:r w:rsidR="0088500E">
        <w:rPr>
          <w:color w:val="000000"/>
          <w:sz w:val="28"/>
          <w:szCs w:val="28"/>
        </w:rPr>
        <w:t>02.11</w:t>
      </w:r>
      <w:r>
        <w:rPr>
          <w:color w:val="000000"/>
          <w:sz w:val="28"/>
          <w:szCs w:val="28"/>
        </w:rPr>
        <w:t>.20</w:t>
      </w:r>
      <w:r w:rsidR="00AB7874">
        <w:rPr>
          <w:color w:val="000000"/>
          <w:sz w:val="28"/>
          <w:szCs w:val="28"/>
        </w:rPr>
        <w:t>20</w:t>
      </w:r>
      <w:r>
        <w:rPr>
          <w:color w:val="000000"/>
          <w:sz w:val="28"/>
          <w:szCs w:val="28"/>
        </w:rPr>
        <w:t xml:space="preserve"> г.</w:t>
      </w:r>
      <w:r w:rsidR="0088500E">
        <w:rPr>
          <w:color w:val="000000"/>
          <w:sz w:val="28"/>
          <w:szCs w:val="28"/>
        </w:rPr>
        <w:t xml:space="preserve"> </w:t>
      </w:r>
      <w:r>
        <w:rPr>
          <w:color w:val="000000"/>
          <w:sz w:val="28"/>
          <w:szCs w:val="28"/>
        </w:rPr>
        <w:t xml:space="preserve">№ </w:t>
      </w:r>
      <w:r w:rsidR="0088500E">
        <w:rPr>
          <w:color w:val="000000"/>
          <w:sz w:val="28"/>
          <w:szCs w:val="28"/>
        </w:rPr>
        <w:t>92</w:t>
      </w:r>
      <w:bookmarkStart w:id="0" w:name="_GoBack"/>
      <w:bookmarkEnd w:id="0"/>
      <w:r w:rsidR="00E215A8" w:rsidRPr="00E215A8">
        <w:rPr>
          <w:color w:val="000000"/>
          <w:sz w:val="28"/>
          <w:szCs w:val="28"/>
        </w:rPr>
        <w:t>)</w:t>
      </w:r>
    </w:p>
    <w:p w:rsidR="00E215A8" w:rsidRPr="00E215A8" w:rsidRDefault="00E215A8" w:rsidP="00E215A8">
      <w:pPr>
        <w:jc w:val="center"/>
        <w:rPr>
          <w:b/>
          <w:color w:val="000000"/>
          <w:sz w:val="28"/>
          <w:szCs w:val="28"/>
        </w:rPr>
      </w:pPr>
    </w:p>
    <w:p w:rsidR="00E215A8" w:rsidRPr="00E215A8" w:rsidRDefault="00E215A8" w:rsidP="00E215A8">
      <w:pPr>
        <w:jc w:val="center"/>
        <w:rPr>
          <w:b/>
          <w:color w:val="000000"/>
          <w:sz w:val="28"/>
          <w:szCs w:val="28"/>
        </w:rPr>
      </w:pPr>
    </w:p>
    <w:p w:rsidR="00E7557E" w:rsidRPr="00903F1C" w:rsidRDefault="00E7557E" w:rsidP="00E215A8">
      <w:pPr>
        <w:ind w:left="5529" w:hanging="5529"/>
        <w:jc w:val="both"/>
        <w:rPr>
          <w:b/>
          <w:color w:val="000000"/>
          <w:sz w:val="28"/>
          <w:szCs w:val="28"/>
        </w:rPr>
      </w:pPr>
    </w:p>
    <w:p w:rsidR="00E7557E" w:rsidRPr="00903F1C" w:rsidRDefault="00E7557E" w:rsidP="00DC0C29">
      <w:pPr>
        <w:jc w:val="center"/>
        <w:rPr>
          <w:b/>
          <w:color w:val="000000"/>
          <w:sz w:val="28"/>
          <w:szCs w:val="28"/>
        </w:rPr>
      </w:pPr>
    </w:p>
    <w:p w:rsidR="007358D1" w:rsidRPr="00903F1C" w:rsidRDefault="007358D1" w:rsidP="00DC0C29">
      <w:pPr>
        <w:jc w:val="center"/>
        <w:rPr>
          <w:b/>
          <w:color w:val="000000"/>
          <w:sz w:val="28"/>
          <w:szCs w:val="28"/>
        </w:rPr>
      </w:pPr>
    </w:p>
    <w:p w:rsidR="007358D1" w:rsidRDefault="007358D1" w:rsidP="00DC0C29">
      <w:pPr>
        <w:jc w:val="center"/>
        <w:rPr>
          <w:b/>
          <w:color w:val="000000"/>
          <w:sz w:val="28"/>
          <w:szCs w:val="28"/>
        </w:rPr>
      </w:pPr>
    </w:p>
    <w:p w:rsidR="00E215A8" w:rsidRDefault="00E215A8" w:rsidP="00DC0C29">
      <w:pPr>
        <w:jc w:val="center"/>
        <w:rPr>
          <w:b/>
          <w:color w:val="000000"/>
          <w:sz w:val="28"/>
          <w:szCs w:val="28"/>
        </w:rPr>
      </w:pPr>
    </w:p>
    <w:p w:rsidR="00E215A8" w:rsidRPr="00903F1C" w:rsidRDefault="00E215A8"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7358D1" w:rsidRPr="00903F1C" w:rsidRDefault="007358D1" w:rsidP="00DC0C29">
      <w:pPr>
        <w:jc w:val="center"/>
        <w:rPr>
          <w:b/>
          <w:color w:val="000000"/>
          <w:sz w:val="28"/>
          <w:szCs w:val="28"/>
        </w:rPr>
      </w:pPr>
    </w:p>
    <w:p w:rsidR="00AB7874" w:rsidRDefault="00AF7638" w:rsidP="00AF7638">
      <w:pPr>
        <w:jc w:val="center"/>
        <w:rPr>
          <w:b/>
          <w:color w:val="000000"/>
          <w:sz w:val="36"/>
          <w:szCs w:val="36"/>
        </w:rPr>
      </w:pPr>
      <w:r>
        <w:rPr>
          <w:b/>
          <w:color w:val="000000"/>
          <w:sz w:val="36"/>
          <w:szCs w:val="36"/>
        </w:rPr>
        <w:t xml:space="preserve">Антикоррупционная политика </w:t>
      </w:r>
    </w:p>
    <w:p w:rsidR="007358D1" w:rsidRPr="00AD1301" w:rsidRDefault="007358D1" w:rsidP="00AF7638">
      <w:pPr>
        <w:jc w:val="center"/>
        <w:rPr>
          <w:b/>
          <w:color w:val="000000"/>
          <w:sz w:val="36"/>
          <w:szCs w:val="36"/>
        </w:rPr>
      </w:pPr>
      <w:r w:rsidRPr="00AD1301">
        <w:rPr>
          <w:b/>
          <w:color w:val="000000"/>
          <w:sz w:val="36"/>
          <w:szCs w:val="36"/>
        </w:rPr>
        <w:t xml:space="preserve">ДЗО </w:t>
      </w:r>
      <w:r w:rsidR="00321934" w:rsidRPr="00AD1301">
        <w:rPr>
          <w:b/>
          <w:color w:val="000000"/>
          <w:sz w:val="36"/>
          <w:szCs w:val="36"/>
        </w:rPr>
        <w:t>ПАО</w:t>
      </w:r>
      <w:r w:rsidRPr="00AD1301">
        <w:rPr>
          <w:b/>
          <w:color w:val="000000"/>
          <w:sz w:val="36"/>
          <w:szCs w:val="36"/>
        </w:rPr>
        <w:t xml:space="preserve"> «</w:t>
      </w:r>
      <w:r w:rsidR="00AB7874">
        <w:rPr>
          <w:b/>
          <w:color w:val="000000"/>
          <w:sz w:val="36"/>
          <w:szCs w:val="36"/>
        </w:rPr>
        <w:t>Россети</w:t>
      </w:r>
      <w:r w:rsidR="00AF7638">
        <w:rPr>
          <w:b/>
          <w:color w:val="000000"/>
          <w:sz w:val="36"/>
          <w:szCs w:val="36"/>
        </w:rPr>
        <w:t xml:space="preserve"> Волг</w:t>
      </w:r>
      <w:r w:rsidR="00AB7874">
        <w:rPr>
          <w:b/>
          <w:color w:val="000000"/>
          <w:sz w:val="36"/>
          <w:szCs w:val="36"/>
        </w:rPr>
        <w:t>а</w:t>
      </w:r>
      <w:r w:rsidRPr="00AD1301">
        <w:rPr>
          <w:b/>
          <w:color w:val="000000"/>
          <w:sz w:val="36"/>
          <w:szCs w:val="36"/>
        </w:rPr>
        <w:t>»</w:t>
      </w:r>
    </w:p>
    <w:p w:rsidR="007358D1" w:rsidRPr="00AD1301" w:rsidRDefault="007358D1" w:rsidP="00DC0C29">
      <w:pPr>
        <w:rPr>
          <w:b/>
          <w:color w:val="000000"/>
          <w:sz w:val="36"/>
          <w:szCs w:val="36"/>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7358D1" w:rsidRPr="00903F1C" w:rsidRDefault="007358D1" w:rsidP="00DC0C29">
      <w:pPr>
        <w:rPr>
          <w:b/>
          <w:color w:val="000000"/>
          <w:sz w:val="28"/>
          <w:szCs w:val="28"/>
        </w:rPr>
      </w:pPr>
    </w:p>
    <w:p w:rsidR="0009036E" w:rsidRDefault="0009036E" w:rsidP="00DC0C29">
      <w:pPr>
        <w:rPr>
          <w:b/>
          <w:color w:val="000000"/>
          <w:sz w:val="28"/>
          <w:szCs w:val="28"/>
        </w:rPr>
      </w:pPr>
    </w:p>
    <w:p w:rsidR="00AD1301" w:rsidRDefault="00AD1301" w:rsidP="00DC0C29">
      <w:pPr>
        <w:rPr>
          <w:b/>
          <w:color w:val="000000"/>
          <w:sz w:val="28"/>
          <w:szCs w:val="28"/>
        </w:rPr>
      </w:pPr>
    </w:p>
    <w:p w:rsidR="00E215A8" w:rsidRDefault="00E215A8" w:rsidP="00DC0C29">
      <w:pPr>
        <w:rPr>
          <w:b/>
          <w:color w:val="000000"/>
          <w:sz w:val="28"/>
          <w:szCs w:val="28"/>
        </w:rPr>
      </w:pPr>
    </w:p>
    <w:p w:rsidR="00E215A8" w:rsidRDefault="00E215A8" w:rsidP="00DC0C29">
      <w:pPr>
        <w:rPr>
          <w:b/>
          <w:color w:val="000000"/>
          <w:sz w:val="28"/>
          <w:szCs w:val="28"/>
        </w:rPr>
      </w:pPr>
    </w:p>
    <w:p w:rsidR="00E215A8" w:rsidRPr="00903F1C" w:rsidRDefault="00E215A8" w:rsidP="00DC0C29">
      <w:pPr>
        <w:rPr>
          <w:b/>
          <w:color w:val="000000"/>
          <w:sz w:val="28"/>
          <w:szCs w:val="28"/>
        </w:rPr>
      </w:pPr>
    </w:p>
    <w:p w:rsidR="0009036E" w:rsidRPr="00903F1C" w:rsidRDefault="0009036E" w:rsidP="00DC0C29">
      <w:pPr>
        <w:rPr>
          <w:b/>
          <w:color w:val="000000"/>
          <w:sz w:val="28"/>
          <w:szCs w:val="28"/>
        </w:rPr>
      </w:pPr>
    </w:p>
    <w:p w:rsidR="007358D1" w:rsidRPr="00903F1C" w:rsidRDefault="007358D1" w:rsidP="00DC0C29">
      <w:pPr>
        <w:jc w:val="center"/>
        <w:rPr>
          <w:b/>
          <w:color w:val="000000"/>
          <w:sz w:val="28"/>
          <w:szCs w:val="28"/>
        </w:rPr>
      </w:pPr>
      <w:r w:rsidRPr="00903F1C">
        <w:rPr>
          <w:b/>
          <w:color w:val="000000"/>
          <w:sz w:val="28"/>
          <w:szCs w:val="28"/>
        </w:rPr>
        <w:t xml:space="preserve">г. </w:t>
      </w:r>
      <w:r w:rsidR="003529CD">
        <w:rPr>
          <w:b/>
          <w:color w:val="000000"/>
          <w:sz w:val="28"/>
          <w:szCs w:val="28"/>
        </w:rPr>
        <w:t>Саратов</w:t>
      </w:r>
    </w:p>
    <w:p w:rsidR="0009036E" w:rsidRPr="00903F1C" w:rsidRDefault="007358D1" w:rsidP="00DC0C29">
      <w:pPr>
        <w:jc w:val="center"/>
        <w:rPr>
          <w:b/>
          <w:color w:val="000000"/>
          <w:sz w:val="28"/>
          <w:szCs w:val="28"/>
        </w:rPr>
      </w:pPr>
      <w:r w:rsidRPr="00903F1C">
        <w:rPr>
          <w:b/>
          <w:color w:val="000000"/>
          <w:sz w:val="28"/>
          <w:szCs w:val="28"/>
        </w:rPr>
        <w:t>20</w:t>
      </w:r>
      <w:r w:rsidR="00AB7874">
        <w:rPr>
          <w:b/>
          <w:color w:val="000000"/>
          <w:sz w:val="28"/>
          <w:szCs w:val="28"/>
        </w:rPr>
        <w:t>20</w:t>
      </w:r>
      <w:r w:rsidRPr="00903F1C">
        <w:rPr>
          <w:b/>
          <w:color w:val="000000"/>
          <w:sz w:val="28"/>
          <w:szCs w:val="28"/>
        </w:rPr>
        <w:t xml:space="preserve"> г.</w:t>
      </w:r>
    </w:p>
    <w:p w:rsidR="00B64832" w:rsidRPr="00903F1C" w:rsidRDefault="00B64832" w:rsidP="000A116E">
      <w:pPr>
        <w:jc w:val="center"/>
        <w:rPr>
          <w:b/>
          <w:sz w:val="28"/>
          <w:szCs w:val="28"/>
        </w:rPr>
      </w:pPr>
    </w:p>
    <w:p w:rsidR="00BE2BF9" w:rsidRPr="00903F1C" w:rsidRDefault="00BE2BF9" w:rsidP="007326F3">
      <w:pPr>
        <w:pStyle w:val="af5"/>
        <w:spacing w:after="240"/>
        <w:jc w:val="center"/>
        <w:rPr>
          <w:rFonts w:ascii="Times New Roman" w:hAnsi="Times New Roman"/>
          <w:b/>
          <w:color w:val="auto"/>
        </w:rPr>
      </w:pPr>
      <w:r w:rsidRPr="00903F1C">
        <w:rPr>
          <w:rFonts w:ascii="Times New Roman" w:hAnsi="Times New Roman"/>
          <w:b/>
          <w:color w:val="auto"/>
        </w:rPr>
        <w:lastRenderedPageBreak/>
        <w:t>Оглавление</w:t>
      </w:r>
    </w:p>
    <w:p w:rsidR="00190F47" w:rsidRPr="00903F1C" w:rsidRDefault="00190F47" w:rsidP="00190F47"/>
    <w:p w:rsidR="007326F3" w:rsidRPr="00903F1C" w:rsidRDefault="007326F3" w:rsidP="007326F3"/>
    <w:p w:rsidR="005A424E" w:rsidRDefault="0069344A" w:rsidP="000121E8">
      <w:pPr>
        <w:pStyle w:val="11"/>
        <w:rPr>
          <w:rFonts w:asciiTheme="minorHAnsi" w:eastAsiaTheme="minorEastAsia" w:hAnsiTheme="minorHAnsi" w:cstheme="minorBidi"/>
          <w:noProof/>
          <w:sz w:val="22"/>
          <w:szCs w:val="22"/>
        </w:rPr>
      </w:pPr>
      <w:r w:rsidRPr="00903F1C">
        <w:fldChar w:fldCharType="begin"/>
      </w:r>
      <w:r w:rsidRPr="00903F1C">
        <w:instrText xml:space="preserve"> TOC \o "1-3" \h \z \u </w:instrText>
      </w:r>
      <w:r w:rsidRPr="00903F1C">
        <w:fldChar w:fldCharType="separate"/>
      </w:r>
      <w:hyperlink w:anchor="_Toc480270613" w:history="1">
        <w:r w:rsidR="005A424E" w:rsidRPr="00A00B0A">
          <w:rPr>
            <w:rStyle w:val="af4"/>
            <w:noProof/>
          </w:rPr>
          <w:t>Введение</w:t>
        </w:r>
        <w:r w:rsidR="005A424E">
          <w:rPr>
            <w:noProof/>
            <w:webHidden/>
          </w:rPr>
          <w:tab/>
        </w:r>
        <w:r w:rsidR="005A424E">
          <w:rPr>
            <w:noProof/>
            <w:webHidden/>
          </w:rPr>
          <w:fldChar w:fldCharType="begin"/>
        </w:r>
        <w:r w:rsidR="005A424E">
          <w:rPr>
            <w:noProof/>
            <w:webHidden/>
          </w:rPr>
          <w:instrText xml:space="preserve"> PAGEREF _Toc480270613 \h </w:instrText>
        </w:r>
        <w:r w:rsidR="005A424E">
          <w:rPr>
            <w:noProof/>
            <w:webHidden/>
          </w:rPr>
        </w:r>
        <w:r w:rsidR="005A424E">
          <w:rPr>
            <w:noProof/>
            <w:webHidden/>
          </w:rPr>
          <w:fldChar w:fldCharType="separate"/>
        </w:r>
        <w:r w:rsidR="005A424E">
          <w:rPr>
            <w:noProof/>
            <w:webHidden/>
          </w:rPr>
          <w:t>3</w:t>
        </w:r>
        <w:r w:rsidR="005A424E">
          <w:rPr>
            <w:noProof/>
            <w:webHidden/>
          </w:rPr>
          <w:fldChar w:fldCharType="end"/>
        </w:r>
      </w:hyperlink>
    </w:p>
    <w:p w:rsidR="005A424E" w:rsidRDefault="0088500E" w:rsidP="000121E8">
      <w:pPr>
        <w:pStyle w:val="11"/>
        <w:rPr>
          <w:rFonts w:asciiTheme="minorHAnsi" w:eastAsiaTheme="minorEastAsia" w:hAnsiTheme="minorHAnsi" w:cstheme="minorBidi"/>
          <w:noProof/>
          <w:sz w:val="22"/>
          <w:szCs w:val="22"/>
        </w:rPr>
      </w:pPr>
      <w:hyperlink w:anchor="_Toc480270614" w:history="1">
        <w:r w:rsidR="005A424E" w:rsidRPr="00A00B0A">
          <w:rPr>
            <w:rStyle w:val="af4"/>
            <w:noProof/>
          </w:rPr>
          <w:t>Понятия и определения</w:t>
        </w:r>
        <w:r w:rsidR="005A424E">
          <w:rPr>
            <w:noProof/>
            <w:webHidden/>
          </w:rPr>
          <w:tab/>
        </w:r>
        <w:r w:rsidR="00574F8A">
          <w:rPr>
            <w:noProof/>
            <w:webHidden/>
          </w:rPr>
          <w:t>4</w:t>
        </w:r>
      </w:hyperlink>
    </w:p>
    <w:p w:rsidR="005A424E" w:rsidRDefault="0088500E" w:rsidP="000121E8">
      <w:pPr>
        <w:pStyle w:val="11"/>
        <w:rPr>
          <w:rFonts w:asciiTheme="minorHAnsi" w:eastAsiaTheme="minorEastAsia" w:hAnsiTheme="minorHAnsi" w:cstheme="minorBidi"/>
          <w:noProof/>
          <w:sz w:val="22"/>
          <w:szCs w:val="22"/>
        </w:rPr>
      </w:pPr>
      <w:hyperlink w:anchor="_Toc480270615" w:history="1">
        <w:r w:rsidR="005A424E" w:rsidRPr="00A00B0A">
          <w:rPr>
            <w:rStyle w:val="af4"/>
            <w:noProof/>
          </w:rPr>
          <w:t>1.</w:t>
        </w:r>
        <w:r w:rsidR="005A424E">
          <w:rPr>
            <w:rFonts w:asciiTheme="minorHAnsi" w:eastAsiaTheme="minorEastAsia" w:hAnsiTheme="minorHAnsi" w:cstheme="minorBidi"/>
            <w:noProof/>
            <w:sz w:val="22"/>
            <w:szCs w:val="22"/>
          </w:rPr>
          <w:tab/>
        </w:r>
        <w:r w:rsidR="005A424E" w:rsidRPr="00A00B0A">
          <w:rPr>
            <w:rStyle w:val="af4"/>
            <w:noProof/>
          </w:rPr>
          <w:t>Общие положения</w:t>
        </w:r>
        <w:r w:rsidR="005A424E">
          <w:rPr>
            <w:noProof/>
            <w:webHidden/>
          </w:rPr>
          <w:tab/>
        </w:r>
        <w:r w:rsidR="005A424E">
          <w:rPr>
            <w:noProof/>
            <w:webHidden/>
          </w:rPr>
          <w:fldChar w:fldCharType="begin"/>
        </w:r>
        <w:r w:rsidR="005A424E">
          <w:rPr>
            <w:noProof/>
            <w:webHidden/>
          </w:rPr>
          <w:instrText xml:space="preserve"> PAGEREF _Toc480270615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3</w:t>
      </w:r>
    </w:p>
    <w:p w:rsidR="005A424E" w:rsidRDefault="0088500E" w:rsidP="000121E8">
      <w:pPr>
        <w:pStyle w:val="21"/>
        <w:tabs>
          <w:tab w:val="left" w:pos="709"/>
          <w:tab w:val="right" w:pos="9486"/>
        </w:tabs>
        <w:ind w:left="0"/>
        <w:rPr>
          <w:rFonts w:asciiTheme="minorHAnsi" w:eastAsiaTheme="minorEastAsia" w:hAnsiTheme="minorHAnsi" w:cstheme="minorBidi"/>
          <w:noProof/>
          <w:sz w:val="22"/>
          <w:szCs w:val="22"/>
        </w:rPr>
      </w:pPr>
      <w:hyperlink w:anchor="_Toc480270616" w:history="1">
        <w:r w:rsidR="005A424E" w:rsidRPr="00A00B0A">
          <w:rPr>
            <w:rStyle w:val="af4"/>
            <w:noProof/>
          </w:rPr>
          <w:t>1.1.</w:t>
        </w:r>
        <w:r w:rsidR="005A424E">
          <w:rPr>
            <w:rFonts w:asciiTheme="minorHAnsi" w:eastAsiaTheme="minorEastAsia" w:hAnsiTheme="minorHAnsi" w:cstheme="minorBidi"/>
            <w:noProof/>
            <w:sz w:val="22"/>
            <w:szCs w:val="22"/>
          </w:rPr>
          <w:tab/>
        </w:r>
        <w:r w:rsidR="005A424E" w:rsidRPr="00A00B0A">
          <w:rPr>
            <w:rStyle w:val="af4"/>
            <w:noProof/>
          </w:rPr>
          <w:t>Правовая основа Антикоррупционной политики ДЗО ПАО «</w:t>
        </w:r>
        <w:r w:rsidR="00AB7874">
          <w:rPr>
            <w:rStyle w:val="af4"/>
            <w:noProof/>
          </w:rPr>
          <w:t>Россети</w:t>
        </w:r>
        <w:r w:rsidR="005A424E" w:rsidRPr="00A00B0A">
          <w:rPr>
            <w:rStyle w:val="af4"/>
            <w:noProof/>
          </w:rPr>
          <w:t xml:space="preserve"> Волг</w:t>
        </w:r>
        <w:r w:rsidR="00AB7874">
          <w:rPr>
            <w:rStyle w:val="af4"/>
            <w:noProof/>
          </w:rPr>
          <w:t>а</w:t>
        </w:r>
        <w:r w:rsidR="005A424E" w:rsidRPr="00A00B0A">
          <w:rPr>
            <w:rStyle w:val="af4"/>
            <w:noProof/>
          </w:rPr>
          <w:t>»</w:t>
        </w:r>
        <w:r w:rsidR="005A424E">
          <w:rPr>
            <w:noProof/>
            <w:webHidden/>
          </w:rPr>
          <w:tab/>
        </w:r>
        <w:r w:rsidR="005A424E">
          <w:rPr>
            <w:noProof/>
            <w:webHidden/>
          </w:rPr>
          <w:fldChar w:fldCharType="begin"/>
        </w:r>
        <w:r w:rsidR="005A424E">
          <w:rPr>
            <w:noProof/>
            <w:webHidden/>
          </w:rPr>
          <w:instrText xml:space="preserve"> PAGEREF _Toc480270616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3</w:t>
      </w:r>
    </w:p>
    <w:p w:rsidR="005A424E" w:rsidRDefault="0088500E" w:rsidP="000121E8">
      <w:pPr>
        <w:pStyle w:val="21"/>
        <w:tabs>
          <w:tab w:val="left" w:pos="709"/>
          <w:tab w:val="right" w:pos="9486"/>
        </w:tabs>
        <w:ind w:left="0"/>
        <w:rPr>
          <w:rFonts w:asciiTheme="minorHAnsi" w:eastAsiaTheme="minorEastAsia" w:hAnsiTheme="minorHAnsi" w:cstheme="minorBidi"/>
          <w:noProof/>
          <w:sz w:val="22"/>
          <w:szCs w:val="22"/>
        </w:rPr>
      </w:pPr>
      <w:hyperlink w:anchor="_Toc480270617" w:history="1">
        <w:r w:rsidR="005A424E" w:rsidRPr="00A00B0A">
          <w:rPr>
            <w:rStyle w:val="af4"/>
            <w:noProof/>
          </w:rPr>
          <w:t>1.2.</w:t>
        </w:r>
        <w:r w:rsidR="005A424E">
          <w:rPr>
            <w:rFonts w:asciiTheme="minorHAnsi" w:eastAsiaTheme="minorEastAsia" w:hAnsiTheme="minorHAnsi" w:cstheme="minorBidi"/>
            <w:noProof/>
            <w:sz w:val="22"/>
            <w:szCs w:val="22"/>
          </w:rPr>
          <w:tab/>
        </w:r>
        <w:r w:rsidR="005A424E" w:rsidRPr="00A00B0A">
          <w:rPr>
            <w:rStyle w:val="af4"/>
            <w:noProof/>
          </w:rPr>
          <w:t>Принципы, цели и задачи 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_Toc480270617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5</w:t>
      </w:r>
    </w:p>
    <w:p w:rsidR="005A424E" w:rsidRDefault="0088500E" w:rsidP="000121E8">
      <w:pPr>
        <w:pStyle w:val="31"/>
        <w:tabs>
          <w:tab w:val="left" w:pos="709"/>
        </w:tabs>
        <w:ind w:left="0"/>
        <w:rPr>
          <w:rFonts w:asciiTheme="minorHAnsi" w:eastAsiaTheme="minorEastAsia" w:hAnsiTheme="minorHAnsi" w:cstheme="minorBidi"/>
          <w:noProof/>
          <w:sz w:val="22"/>
          <w:szCs w:val="22"/>
        </w:rPr>
      </w:pPr>
      <w:hyperlink w:anchor="_Toc480270618" w:history="1">
        <w:r w:rsidR="005A424E" w:rsidRPr="00A00B0A">
          <w:rPr>
            <w:rStyle w:val="af4"/>
            <w:noProof/>
          </w:rPr>
          <w:t>1.2.1.</w:t>
        </w:r>
        <w:r w:rsidR="005A424E">
          <w:rPr>
            <w:rFonts w:asciiTheme="minorHAnsi" w:eastAsiaTheme="minorEastAsia" w:hAnsiTheme="minorHAnsi" w:cstheme="minorBidi"/>
            <w:noProof/>
            <w:sz w:val="22"/>
            <w:szCs w:val="22"/>
          </w:rPr>
          <w:tab/>
        </w:r>
        <w:r w:rsidR="005A424E" w:rsidRPr="00A00B0A">
          <w:rPr>
            <w:rStyle w:val="af4"/>
            <w:noProof/>
          </w:rPr>
          <w:t>Принципы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_Toc480270618 \h </w:instrText>
        </w:r>
        <w:r w:rsidR="005A424E">
          <w:rPr>
            <w:noProof/>
            <w:webHidden/>
          </w:rPr>
        </w:r>
        <w:r w:rsidR="005A424E">
          <w:rPr>
            <w:noProof/>
            <w:webHidden/>
          </w:rPr>
          <w:fldChar w:fldCharType="separate"/>
        </w:r>
        <w:r w:rsidR="005A424E">
          <w:rPr>
            <w:noProof/>
            <w:webHidden/>
          </w:rPr>
          <w:t>1</w:t>
        </w:r>
        <w:r w:rsidR="00055235">
          <w:rPr>
            <w:noProof/>
            <w:webHidden/>
          </w:rPr>
          <w:t>5</w:t>
        </w:r>
        <w:r w:rsidR="005A424E">
          <w:rPr>
            <w:noProof/>
            <w:webHidden/>
          </w:rPr>
          <w:fldChar w:fldCharType="end"/>
        </w:r>
      </w:hyperlink>
    </w:p>
    <w:p w:rsidR="005A424E" w:rsidRDefault="0088500E" w:rsidP="000121E8">
      <w:pPr>
        <w:pStyle w:val="31"/>
        <w:tabs>
          <w:tab w:val="left" w:pos="709"/>
        </w:tabs>
        <w:ind w:left="0"/>
        <w:rPr>
          <w:rFonts w:asciiTheme="minorHAnsi" w:eastAsiaTheme="minorEastAsia" w:hAnsiTheme="minorHAnsi" w:cstheme="minorBidi"/>
          <w:noProof/>
          <w:sz w:val="22"/>
          <w:szCs w:val="22"/>
        </w:rPr>
      </w:pPr>
      <w:hyperlink w:anchor="_Toc480270619" w:history="1">
        <w:r w:rsidR="005A424E" w:rsidRPr="00A00B0A">
          <w:rPr>
            <w:rStyle w:val="af4"/>
            <w:noProof/>
          </w:rPr>
          <w:t>1.2.2.</w:t>
        </w:r>
        <w:r w:rsidR="005A424E">
          <w:rPr>
            <w:rFonts w:asciiTheme="minorHAnsi" w:eastAsiaTheme="minorEastAsia" w:hAnsiTheme="minorHAnsi" w:cstheme="minorBidi"/>
            <w:noProof/>
            <w:sz w:val="22"/>
            <w:szCs w:val="22"/>
          </w:rPr>
          <w:tab/>
        </w:r>
        <w:r w:rsidR="005A424E" w:rsidRPr="00A00B0A">
          <w:rPr>
            <w:rStyle w:val="af4"/>
            <w:noProof/>
          </w:rPr>
          <w:t>Цели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_Toc480270619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6</w:t>
      </w:r>
    </w:p>
    <w:p w:rsidR="005A424E" w:rsidRDefault="0088500E" w:rsidP="000121E8">
      <w:pPr>
        <w:pStyle w:val="31"/>
        <w:tabs>
          <w:tab w:val="left" w:pos="709"/>
        </w:tabs>
        <w:ind w:left="0"/>
        <w:rPr>
          <w:rFonts w:asciiTheme="minorHAnsi" w:eastAsiaTheme="minorEastAsia" w:hAnsiTheme="minorHAnsi" w:cstheme="minorBidi"/>
          <w:noProof/>
          <w:sz w:val="22"/>
          <w:szCs w:val="22"/>
        </w:rPr>
      </w:pPr>
      <w:hyperlink w:anchor="_Toc480270620" w:history="1">
        <w:r w:rsidR="005A424E" w:rsidRPr="00A00B0A">
          <w:rPr>
            <w:rStyle w:val="af4"/>
            <w:noProof/>
          </w:rPr>
          <w:t>1.2.3.</w:t>
        </w:r>
        <w:r w:rsidR="005A424E">
          <w:rPr>
            <w:rFonts w:asciiTheme="minorHAnsi" w:eastAsiaTheme="minorEastAsia" w:hAnsiTheme="minorHAnsi" w:cstheme="minorBidi"/>
            <w:noProof/>
            <w:sz w:val="22"/>
            <w:szCs w:val="22"/>
          </w:rPr>
          <w:tab/>
        </w:r>
        <w:r w:rsidR="005A424E" w:rsidRPr="00A00B0A">
          <w:rPr>
            <w:rStyle w:val="af4"/>
            <w:noProof/>
          </w:rPr>
          <w:t>Задачи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_Toc480270620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6</w:t>
      </w:r>
    </w:p>
    <w:p w:rsidR="005A424E" w:rsidRDefault="0088500E" w:rsidP="000121E8">
      <w:pPr>
        <w:pStyle w:val="31"/>
        <w:tabs>
          <w:tab w:val="left" w:pos="709"/>
        </w:tabs>
        <w:ind w:left="0"/>
        <w:rPr>
          <w:rFonts w:asciiTheme="minorHAnsi" w:eastAsiaTheme="minorEastAsia" w:hAnsiTheme="minorHAnsi" w:cstheme="minorBidi"/>
          <w:noProof/>
          <w:sz w:val="22"/>
          <w:szCs w:val="22"/>
        </w:rPr>
      </w:pPr>
      <w:hyperlink w:anchor="_Toc480270621" w:history="1">
        <w:r w:rsidR="005A424E" w:rsidRPr="00A00B0A">
          <w:rPr>
            <w:rStyle w:val="af4"/>
            <w:noProof/>
          </w:rPr>
          <w:t>1.2.4.</w:t>
        </w:r>
        <w:r w:rsidR="005A424E">
          <w:rPr>
            <w:rFonts w:asciiTheme="minorHAnsi" w:eastAsiaTheme="minorEastAsia" w:hAnsiTheme="minorHAnsi" w:cstheme="minorBidi"/>
            <w:noProof/>
            <w:sz w:val="22"/>
            <w:szCs w:val="22"/>
          </w:rPr>
          <w:tab/>
        </w:r>
        <w:r w:rsidR="005A424E" w:rsidRPr="00A00B0A">
          <w:rPr>
            <w:rStyle w:val="af4"/>
            <w:noProof/>
          </w:rPr>
          <w:t>Меры по предупреждению коррупции в ДЗО ПАО «</w:t>
        </w:r>
        <w:r w:rsidR="00AB7874">
          <w:rPr>
            <w:rStyle w:val="af4"/>
            <w:noProof/>
          </w:rPr>
          <w:t>Россети Волга</w:t>
        </w:r>
        <w:r w:rsidR="005A424E" w:rsidRPr="00A00B0A">
          <w:rPr>
            <w:rStyle w:val="af4"/>
            <w:noProof/>
          </w:rPr>
          <w:t>»:</w:t>
        </w:r>
        <w:r w:rsidR="005A424E">
          <w:rPr>
            <w:noProof/>
            <w:webHidden/>
          </w:rPr>
          <w:tab/>
        </w:r>
        <w:r w:rsidR="005A424E">
          <w:rPr>
            <w:noProof/>
            <w:webHidden/>
          </w:rPr>
          <w:fldChar w:fldCharType="begin"/>
        </w:r>
        <w:r w:rsidR="005A424E">
          <w:rPr>
            <w:noProof/>
            <w:webHidden/>
          </w:rPr>
          <w:instrText xml:space="preserve"> PAGEREF _Toc480270621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7</w:t>
      </w:r>
    </w:p>
    <w:p w:rsidR="005A424E" w:rsidRDefault="0088500E" w:rsidP="000121E8">
      <w:pPr>
        <w:pStyle w:val="31"/>
        <w:tabs>
          <w:tab w:val="left" w:pos="709"/>
        </w:tabs>
        <w:ind w:left="0"/>
        <w:rPr>
          <w:rFonts w:asciiTheme="minorHAnsi" w:eastAsiaTheme="minorEastAsia" w:hAnsiTheme="minorHAnsi" w:cstheme="minorBidi"/>
          <w:noProof/>
          <w:sz w:val="22"/>
          <w:szCs w:val="22"/>
        </w:rPr>
      </w:pPr>
      <w:hyperlink w:anchor="_Toc480270622" w:history="1">
        <w:r w:rsidR="005A424E" w:rsidRPr="00A00B0A">
          <w:rPr>
            <w:rStyle w:val="af4"/>
            <w:noProof/>
          </w:rPr>
          <w:t>1.2.5.</w:t>
        </w:r>
        <w:r w:rsidR="005A424E">
          <w:rPr>
            <w:rFonts w:asciiTheme="minorHAnsi" w:eastAsiaTheme="minorEastAsia" w:hAnsiTheme="minorHAnsi" w:cstheme="minorBidi"/>
            <w:noProof/>
            <w:sz w:val="22"/>
            <w:szCs w:val="22"/>
          </w:rPr>
          <w:tab/>
        </w:r>
        <w:r w:rsidR="005A424E" w:rsidRPr="00A00B0A">
          <w:rPr>
            <w:rStyle w:val="af4"/>
            <w:noProof/>
          </w:rPr>
          <w:t>Круг лиц, подпадающий под действие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_Toc480270622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7</w:t>
      </w:r>
    </w:p>
    <w:p w:rsidR="005A424E" w:rsidRDefault="0088500E" w:rsidP="000121E8">
      <w:pPr>
        <w:pStyle w:val="11"/>
        <w:rPr>
          <w:rFonts w:asciiTheme="minorHAnsi" w:eastAsiaTheme="minorEastAsia" w:hAnsiTheme="minorHAnsi" w:cstheme="minorBidi"/>
          <w:noProof/>
          <w:sz w:val="22"/>
          <w:szCs w:val="22"/>
        </w:rPr>
      </w:pPr>
      <w:hyperlink w:anchor="_Toc480270623" w:history="1">
        <w:r w:rsidR="005A424E" w:rsidRPr="00A00B0A">
          <w:rPr>
            <w:rStyle w:val="af4"/>
            <w:noProof/>
          </w:rPr>
          <w:t>2.</w:t>
        </w:r>
        <w:r w:rsidR="005A424E">
          <w:rPr>
            <w:rFonts w:asciiTheme="minorHAnsi" w:eastAsiaTheme="minorEastAsia" w:hAnsiTheme="minorHAnsi" w:cstheme="minorBidi"/>
            <w:noProof/>
            <w:sz w:val="22"/>
            <w:szCs w:val="22"/>
          </w:rPr>
          <w:tab/>
        </w:r>
        <w:r w:rsidR="005A424E" w:rsidRPr="00A00B0A">
          <w:rPr>
            <w:rStyle w:val="af4"/>
            <w:noProof/>
          </w:rPr>
          <w:t>Механизм реализации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_Toc480270623 \h </w:instrText>
        </w:r>
        <w:r w:rsidR="005A424E">
          <w:rPr>
            <w:noProof/>
            <w:webHidden/>
          </w:rPr>
        </w:r>
        <w:r w:rsidR="005A424E">
          <w:rPr>
            <w:noProof/>
            <w:webHidden/>
          </w:rPr>
          <w:fldChar w:fldCharType="separate"/>
        </w:r>
        <w:r w:rsidR="005A424E">
          <w:rPr>
            <w:noProof/>
            <w:webHidden/>
          </w:rPr>
          <w:t>1</w:t>
        </w:r>
        <w:r w:rsidR="005A424E">
          <w:rPr>
            <w:noProof/>
            <w:webHidden/>
          </w:rPr>
          <w:fldChar w:fldCharType="end"/>
        </w:r>
      </w:hyperlink>
      <w:r w:rsidR="00055235">
        <w:rPr>
          <w:noProof/>
        </w:rPr>
        <w:t>7</w:t>
      </w:r>
    </w:p>
    <w:p w:rsidR="005A424E" w:rsidRPr="005A424E" w:rsidRDefault="0088500E" w:rsidP="000121E8">
      <w:pPr>
        <w:pStyle w:val="11"/>
        <w:rPr>
          <w:noProof/>
        </w:rPr>
      </w:pPr>
      <w:hyperlink w:anchor="_Toc480270636" w:history="1">
        <w:r w:rsidR="005A424E" w:rsidRPr="00A00B0A">
          <w:rPr>
            <w:rStyle w:val="af4"/>
            <w:noProof/>
          </w:rPr>
          <w:t>3.</w:t>
        </w:r>
        <w:r w:rsidR="005A424E">
          <w:rPr>
            <w:rFonts w:asciiTheme="minorHAnsi" w:eastAsiaTheme="minorEastAsia" w:hAnsiTheme="minorHAnsi" w:cstheme="minorBidi"/>
            <w:noProof/>
            <w:sz w:val="22"/>
            <w:szCs w:val="22"/>
          </w:rPr>
          <w:tab/>
        </w:r>
        <w:r w:rsidR="005A424E" w:rsidRPr="00A00B0A">
          <w:rPr>
            <w:rStyle w:val="af4"/>
            <w:noProof/>
          </w:rPr>
          <w:t>Обязанности работников, связанные с предупреждением и профилактикой коррупции</w:t>
        </w:r>
        <w:r w:rsidR="005A424E">
          <w:rPr>
            <w:noProof/>
            <w:webHidden/>
          </w:rPr>
          <w:t xml:space="preserve">   </w:t>
        </w:r>
        <w:r w:rsidR="005A424E">
          <w:rPr>
            <w:noProof/>
            <w:webHidden/>
          </w:rPr>
          <w:fldChar w:fldCharType="begin"/>
        </w:r>
        <w:r w:rsidR="005A424E">
          <w:rPr>
            <w:noProof/>
            <w:webHidden/>
          </w:rPr>
          <w:instrText xml:space="preserve"> PAGEREF _Toc480270636 \h </w:instrText>
        </w:r>
        <w:r w:rsidR="005A424E">
          <w:rPr>
            <w:noProof/>
            <w:webHidden/>
          </w:rPr>
        </w:r>
        <w:r w:rsidR="005A424E">
          <w:rPr>
            <w:noProof/>
            <w:webHidden/>
          </w:rPr>
          <w:fldChar w:fldCharType="separate"/>
        </w:r>
        <w:r w:rsidR="005A424E">
          <w:rPr>
            <w:noProof/>
            <w:webHidden/>
          </w:rPr>
          <w:t>2</w:t>
        </w:r>
        <w:r w:rsidR="005A424E">
          <w:rPr>
            <w:noProof/>
            <w:webHidden/>
          </w:rPr>
          <w:fldChar w:fldCharType="end"/>
        </w:r>
      </w:hyperlink>
      <w:r w:rsidR="00055235">
        <w:rPr>
          <w:noProof/>
        </w:rPr>
        <w:t>9</w:t>
      </w:r>
    </w:p>
    <w:p w:rsidR="005A424E" w:rsidRDefault="0088500E" w:rsidP="000121E8">
      <w:pPr>
        <w:pStyle w:val="11"/>
        <w:rPr>
          <w:rFonts w:asciiTheme="minorHAnsi" w:eastAsiaTheme="minorEastAsia" w:hAnsiTheme="minorHAnsi" w:cstheme="minorBidi"/>
          <w:noProof/>
          <w:sz w:val="22"/>
          <w:szCs w:val="22"/>
        </w:rPr>
      </w:pPr>
      <w:hyperlink w:anchor="_Toc480270637" w:history="1">
        <w:r w:rsidR="005A424E" w:rsidRPr="00A00B0A">
          <w:rPr>
            <w:rStyle w:val="af4"/>
            <w:noProof/>
          </w:rPr>
          <w:t>4.</w:t>
        </w:r>
        <w:r w:rsidR="005A424E">
          <w:rPr>
            <w:rFonts w:asciiTheme="minorHAnsi" w:eastAsiaTheme="minorEastAsia" w:hAnsiTheme="minorHAnsi" w:cstheme="minorBidi"/>
            <w:noProof/>
            <w:sz w:val="22"/>
            <w:szCs w:val="22"/>
          </w:rPr>
          <w:tab/>
        </w:r>
        <w:r w:rsidR="005A424E" w:rsidRPr="00A00B0A">
          <w:rPr>
            <w:rStyle w:val="af4"/>
            <w:noProof/>
          </w:rPr>
          <w:t>Ответственность</w:t>
        </w:r>
        <w:r w:rsidR="005A424E">
          <w:rPr>
            <w:noProof/>
            <w:webHidden/>
          </w:rPr>
          <w:tab/>
        </w:r>
        <w:r w:rsidR="005A424E">
          <w:rPr>
            <w:noProof/>
            <w:webHidden/>
          </w:rPr>
          <w:fldChar w:fldCharType="begin"/>
        </w:r>
        <w:r w:rsidR="005A424E">
          <w:rPr>
            <w:noProof/>
            <w:webHidden/>
          </w:rPr>
          <w:instrText xml:space="preserve"> PAGEREF _Toc480270637 \h </w:instrText>
        </w:r>
        <w:r w:rsidR="005A424E">
          <w:rPr>
            <w:noProof/>
            <w:webHidden/>
          </w:rPr>
        </w:r>
        <w:r w:rsidR="005A424E">
          <w:rPr>
            <w:noProof/>
            <w:webHidden/>
          </w:rPr>
          <w:fldChar w:fldCharType="separate"/>
        </w:r>
        <w:r w:rsidR="005A424E">
          <w:rPr>
            <w:noProof/>
            <w:webHidden/>
          </w:rPr>
          <w:t>29</w:t>
        </w:r>
        <w:r w:rsidR="005A424E">
          <w:rPr>
            <w:noProof/>
            <w:webHidden/>
          </w:rPr>
          <w:fldChar w:fldCharType="end"/>
        </w:r>
      </w:hyperlink>
    </w:p>
    <w:p w:rsidR="005A424E" w:rsidRDefault="0088500E" w:rsidP="000121E8">
      <w:pPr>
        <w:pStyle w:val="11"/>
        <w:rPr>
          <w:rFonts w:asciiTheme="minorHAnsi" w:eastAsiaTheme="minorEastAsia" w:hAnsiTheme="minorHAnsi" w:cstheme="minorBidi"/>
          <w:noProof/>
          <w:sz w:val="22"/>
          <w:szCs w:val="22"/>
        </w:rPr>
      </w:pPr>
      <w:hyperlink w:anchor="_Toc480270638" w:history="1">
        <w:r w:rsidR="005A424E" w:rsidRPr="00A00B0A">
          <w:rPr>
            <w:rStyle w:val="af4"/>
            <w:noProof/>
          </w:rPr>
          <w:t>5.</w:t>
        </w:r>
        <w:r w:rsidR="005A424E">
          <w:rPr>
            <w:rFonts w:asciiTheme="minorHAnsi" w:eastAsiaTheme="minorEastAsia" w:hAnsiTheme="minorHAnsi" w:cstheme="minorBidi"/>
            <w:noProof/>
            <w:sz w:val="22"/>
            <w:szCs w:val="22"/>
          </w:rPr>
          <w:tab/>
        </w:r>
        <w:r w:rsidR="005A424E" w:rsidRPr="00A00B0A">
          <w:rPr>
            <w:rStyle w:val="af4"/>
            <w:noProof/>
          </w:rPr>
          <w:t>Принятие, анализ применения и пересмотр Антикоррупционной политики</w:t>
        </w:r>
        <w:r w:rsidR="005A424E">
          <w:rPr>
            <w:noProof/>
            <w:webHidden/>
          </w:rPr>
          <w:tab/>
        </w:r>
        <w:r w:rsidR="005A424E">
          <w:rPr>
            <w:noProof/>
            <w:webHidden/>
          </w:rPr>
          <w:fldChar w:fldCharType="begin"/>
        </w:r>
        <w:r w:rsidR="005A424E">
          <w:rPr>
            <w:noProof/>
            <w:webHidden/>
          </w:rPr>
          <w:instrText xml:space="preserve"> PAGEREF _Toc480270638 \h </w:instrText>
        </w:r>
        <w:r w:rsidR="005A424E">
          <w:rPr>
            <w:noProof/>
            <w:webHidden/>
          </w:rPr>
        </w:r>
        <w:r w:rsidR="005A424E">
          <w:rPr>
            <w:noProof/>
            <w:webHidden/>
          </w:rPr>
          <w:fldChar w:fldCharType="separate"/>
        </w:r>
        <w:r w:rsidR="005A424E">
          <w:rPr>
            <w:noProof/>
            <w:webHidden/>
          </w:rPr>
          <w:t>29</w:t>
        </w:r>
        <w:r w:rsidR="005A424E">
          <w:rPr>
            <w:noProof/>
            <w:webHidden/>
          </w:rPr>
          <w:fldChar w:fldCharType="end"/>
        </w:r>
      </w:hyperlink>
    </w:p>
    <w:p w:rsidR="00BE2BF9" w:rsidRPr="00903F1C" w:rsidRDefault="0069344A">
      <w:r w:rsidRPr="00903F1C">
        <w:fldChar w:fldCharType="end"/>
      </w: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BE2BF9" w:rsidRPr="00903F1C" w:rsidRDefault="00BE2BF9" w:rsidP="000A116E">
      <w:pPr>
        <w:jc w:val="center"/>
        <w:rPr>
          <w:b/>
          <w:sz w:val="28"/>
          <w:szCs w:val="28"/>
        </w:rPr>
      </w:pPr>
    </w:p>
    <w:p w:rsidR="000A116E" w:rsidRPr="00903F1C" w:rsidRDefault="00DC335E" w:rsidP="000121E8">
      <w:pPr>
        <w:pStyle w:val="1"/>
        <w:jc w:val="center"/>
        <w:rPr>
          <w:rFonts w:ascii="Times New Roman" w:hAnsi="Times New Roman"/>
          <w:sz w:val="28"/>
        </w:rPr>
      </w:pPr>
      <w:r w:rsidRPr="00903F1C">
        <w:rPr>
          <w:rFonts w:ascii="Times New Roman" w:hAnsi="Times New Roman"/>
        </w:rPr>
        <w:br w:type="page"/>
      </w:r>
      <w:bookmarkStart w:id="1" w:name="_Toc480270613"/>
      <w:r w:rsidR="00180870" w:rsidRPr="00903F1C">
        <w:rPr>
          <w:rFonts w:ascii="Times New Roman" w:hAnsi="Times New Roman"/>
          <w:sz w:val="28"/>
        </w:rPr>
        <w:lastRenderedPageBreak/>
        <w:t>Введение</w:t>
      </w:r>
      <w:bookmarkEnd w:id="1"/>
    </w:p>
    <w:p w:rsidR="000A116E" w:rsidRPr="00903F1C" w:rsidRDefault="000A116E" w:rsidP="000A116E">
      <w:pPr>
        <w:pStyle w:val="a6"/>
        <w:shd w:val="clear" w:color="auto" w:fill="FFFFFF"/>
        <w:spacing w:before="0" w:beforeAutospacing="0" w:after="0" w:afterAutospacing="0"/>
        <w:ind w:firstLine="709"/>
        <w:jc w:val="both"/>
        <w:rPr>
          <w:sz w:val="28"/>
          <w:szCs w:val="28"/>
        </w:rPr>
      </w:pPr>
    </w:p>
    <w:p w:rsidR="000A116E" w:rsidRPr="00903F1C" w:rsidRDefault="000121E8" w:rsidP="000A116E">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Антикоррупционная политика ДЗО ПАО «Россети Волга» (далее – Антикоррупционная политика) подготовлена в соответствии с основополагающим нормативным </w:t>
      </w:r>
      <w:r w:rsidR="000A116E" w:rsidRPr="00903F1C">
        <w:rPr>
          <w:rFonts w:eastAsia="Calibri"/>
          <w:sz w:val="28"/>
          <w:szCs w:val="28"/>
          <w:lang w:eastAsia="en-US"/>
        </w:rPr>
        <w:t xml:space="preserve">правовым актом в сфере борьбы с коррупцией является Федеральный </w:t>
      </w:r>
      <w:hyperlink r:id="rId8" w:history="1">
        <w:r w:rsidR="000A116E" w:rsidRPr="00903F1C">
          <w:rPr>
            <w:rFonts w:eastAsia="Calibri"/>
            <w:sz w:val="28"/>
            <w:szCs w:val="28"/>
            <w:lang w:eastAsia="en-US"/>
          </w:rPr>
          <w:t>закон</w:t>
        </w:r>
      </w:hyperlink>
      <w:r w:rsidR="000A116E" w:rsidRPr="00903F1C">
        <w:rPr>
          <w:rFonts w:eastAsia="Calibri"/>
          <w:sz w:val="28"/>
          <w:szCs w:val="28"/>
          <w:lang w:eastAsia="en-US"/>
        </w:rPr>
        <w:t xml:space="preserve"> от 25 декабря 2008 г. N 273-ФЗ </w:t>
      </w:r>
      <w:r w:rsidR="000A116E" w:rsidRPr="00903F1C">
        <w:rPr>
          <w:rFonts w:eastAsia="Calibri"/>
          <w:sz w:val="28"/>
          <w:szCs w:val="28"/>
          <w:lang w:eastAsia="en-US"/>
        </w:rPr>
        <w:br/>
        <w:t xml:space="preserve">«О противодействии коррупции» (далее </w:t>
      </w:r>
      <w:r w:rsidR="00AF7638">
        <w:rPr>
          <w:rFonts w:eastAsia="Calibri"/>
          <w:sz w:val="28"/>
          <w:szCs w:val="28"/>
          <w:lang w:eastAsia="en-US"/>
        </w:rPr>
        <w:t>–</w:t>
      </w:r>
      <w:r w:rsidR="000A116E" w:rsidRPr="00903F1C">
        <w:rPr>
          <w:rFonts w:eastAsia="Calibri"/>
          <w:sz w:val="28"/>
          <w:szCs w:val="28"/>
          <w:lang w:eastAsia="en-US"/>
        </w:rPr>
        <w:t xml:space="preserve"> Закон о противодействии коррупции).</w:t>
      </w:r>
    </w:p>
    <w:p w:rsidR="000A116E" w:rsidRPr="00903F1C" w:rsidRDefault="000A116E" w:rsidP="008F08FE">
      <w:pPr>
        <w:ind w:firstLine="708"/>
        <w:jc w:val="both"/>
        <w:rPr>
          <w:rFonts w:eastAsia="Calibri"/>
          <w:sz w:val="28"/>
          <w:szCs w:val="28"/>
          <w:lang w:eastAsia="en-US"/>
        </w:rPr>
      </w:pPr>
      <w:r w:rsidRPr="00903F1C">
        <w:rPr>
          <w:rFonts w:eastAsia="Calibri"/>
          <w:sz w:val="28"/>
          <w:szCs w:val="28"/>
          <w:lang w:eastAsia="en-US"/>
        </w:rPr>
        <w:t>В соответствии со ст. 13.3 Закона о противодействии коррупции</w:t>
      </w:r>
      <w:r w:rsidR="000121E8">
        <w:rPr>
          <w:rFonts w:eastAsia="Calibri"/>
          <w:sz w:val="28"/>
          <w:szCs w:val="28"/>
          <w:lang w:eastAsia="en-US"/>
        </w:rPr>
        <w:t xml:space="preserve"> настоящая </w:t>
      </w:r>
      <w:r w:rsidR="000121E8" w:rsidRPr="000121E8">
        <w:rPr>
          <w:rFonts w:eastAsia="Calibri"/>
          <w:sz w:val="28"/>
          <w:szCs w:val="28"/>
          <w:lang w:eastAsia="en-US"/>
        </w:rPr>
        <w:t>Антикоррупционная политика</w:t>
      </w:r>
      <w:r w:rsidR="000121E8">
        <w:rPr>
          <w:rFonts w:eastAsia="Calibri"/>
          <w:sz w:val="28"/>
          <w:szCs w:val="28"/>
          <w:lang w:eastAsia="en-US"/>
        </w:rPr>
        <w:t xml:space="preserve"> определяет для </w:t>
      </w:r>
      <w:r w:rsidR="000121E8" w:rsidRPr="000121E8">
        <w:rPr>
          <w:rFonts w:eastAsia="Calibri"/>
          <w:sz w:val="28"/>
          <w:szCs w:val="28"/>
          <w:lang w:eastAsia="en-US"/>
        </w:rPr>
        <w:t>ДЗО ПАО «Россети Волга»</w:t>
      </w:r>
      <w:r w:rsidR="000121E8">
        <w:rPr>
          <w:rFonts w:eastAsia="Calibri"/>
          <w:sz w:val="28"/>
          <w:szCs w:val="28"/>
          <w:lang w:eastAsia="en-US"/>
        </w:rPr>
        <w:t xml:space="preserve"> (далее - ДЗО) меры по созданию подразделений, </w:t>
      </w:r>
      <w:r w:rsidRPr="00903F1C">
        <w:rPr>
          <w:rFonts w:eastAsia="Calibri"/>
          <w:sz w:val="28"/>
          <w:szCs w:val="28"/>
          <w:lang w:eastAsia="en-US"/>
        </w:rPr>
        <w:t>ответственных за профилактику коррупционных и иных правонарушений;</w:t>
      </w:r>
      <w:r w:rsidR="000121E8">
        <w:rPr>
          <w:rFonts w:eastAsia="Calibri"/>
          <w:sz w:val="28"/>
          <w:szCs w:val="28"/>
          <w:lang w:eastAsia="en-US"/>
        </w:rPr>
        <w:t xml:space="preserve"> порядку </w:t>
      </w:r>
      <w:r w:rsidRPr="00903F1C">
        <w:rPr>
          <w:rFonts w:eastAsia="Calibri"/>
          <w:sz w:val="28"/>
          <w:szCs w:val="28"/>
          <w:lang w:eastAsia="en-US"/>
        </w:rPr>
        <w:t>сотрудничеств</w:t>
      </w:r>
      <w:r w:rsidR="000121E8">
        <w:rPr>
          <w:rFonts w:eastAsia="Calibri"/>
          <w:sz w:val="28"/>
          <w:szCs w:val="28"/>
          <w:lang w:eastAsia="en-US"/>
        </w:rPr>
        <w:t>а</w:t>
      </w:r>
      <w:r w:rsidRPr="00903F1C">
        <w:rPr>
          <w:rFonts w:eastAsia="Calibri"/>
          <w:sz w:val="28"/>
          <w:szCs w:val="28"/>
          <w:lang w:eastAsia="en-US"/>
        </w:rPr>
        <w:t xml:space="preserve"> с правоохранительными органами</w:t>
      </w:r>
      <w:r w:rsidR="000121E8">
        <w:rPr>
          <w:rFonts w:eastAsia="Calibri"/>
          <w:sz w:val="28"/>
          <w:szCs w:val="28"/>
          <w:lang w:eastAsia="en-US"/>
        </w:rPr>
        <w:t xml:space="preserve"> в сфере противодействия коррупции</w:t>
      </w:r>
      <w:r w:rsidRPr="00903F1C">
        <w:rPr>
          <w:rFonts w:eastAsia="Calibri"/>
          <w:sz w:val="28"/>
          <w:szCs w:val="28"/>
          <w:lang w:eastAsia="en-US"/>
        </w:rPr>
        <w:t>;</w:t>
      </w:r>
      <w:r w:rsidR="000121E8">
        <w:rPr>
          <w:rFonts w:eastAsia="Calibri"/>
          <w:sz w:val="28"/>
          <w:szCs w:val="28"/>
          <w:lang w:eastAsia="en-US"/>
        </w:rPr>
        <w:t xml:space="preserve"> </w:t>
      </w:r>
      <w:r w:rsidRPr="00903F1C">
        <w:rPr>
          <w:rFonts w:eastAsia="Calibri"/>
          <w:sz w:val="28"/>
          <w:szCs w:val="28"/>
          <w:lang w:eastAsia="en-US"/>
        </w:rPr>
        <w:t>разработк</w:t>
      </w:r>
      <w:r w:rsidR="000121E8">
        <w:rPr>
          <w:rFonts w:eastAsia="Calibri"/>
          <w:sz w:val="28"/>
          <w:szCs w:val="28"/>
          <w:lang w:eastAsia="en-US"/>
        </w:rPr>
        <w:t>е</w:t>
      </w:r>
      <w:r w:rsidRPr="00903F1C">
        <w:rPr>
          <w:rFonts w:eastAsia="Calibri"/>
          <w:sz w:val="28"/>
          <w:szCs w:val="28"/>
          <w:lang w:eastAsia="en-US"/>
        </w:rPr>
        <w:t xml:space="preserve"> и внедрени</w:t>
      </w:r>
      <w:r w:rsidR="000121E8">
        <w:rPr>
          <w:rFonts w:eastAsia="Calibri"/>
          <w:sz w:val="28"/>
          <w:szCs w:val="28"/>
          <w:lang w:eastAsia="en-US"/>
        </w:rPr>
        <w:t>ю</w:t>
      </w:r>
      <w:r w:rsidRPr="00903F1C">
        <w:rPr>
          <w:rFonts w:eastAsia="Calibri"/>
          <w:sz w:val="28"/>
          <w:szCs w:val="28"/>
          <w:lang w:eastAsia="en-US"/>
        </w:rPr>
        <w:t xml:space="preserve"> в практику стандартов и процедур, направленных на обеспечение добросовестной работы;</w:t>
      </w:r>
      <w:r w:rsidR="008F08FE">
        <w:rPr>
          <w:rFonts w:eastAsia="Calibri"/>
          <w:sz w:val="28"/>
          <w:szCs w:val="28"/>
          <w:lang w:eastAsia="en-US"/>
        </w:rPr>
        <w:t xml:space="preserve"> </w:t>
      </w:r>
      <w:r w:rsidRPr="00903F1C">
        <w:rPr>
          <w:rFonts w:eastAsia="Calibri"/>
          <w:sz w:val="28"/>
          <w:szCs w:val="28"/>
          <w:lang w:eastAsia="en-US"/>
        </w:rPr>
        <w:t>приняти</w:t>
      </w:r>
      <w:r w:rsidR="008F08FE">
        <w:rPr>
          <w:rFonts w:eastAsia="Calibri"/>
          <w:sz w:val="28"/>
          <w:szCs w:val="28"/>
          <w:lang w:eastAsia="en-US"/>
        </w:rPr>
        <w:t>ю</w:t>
      </w:r>
      <w:r w:rsidRPr="00903F1C">
        <w:rPr>
          <w:rFonts w:eastAsia="Calibri"/>
          <w:sz w:val="28"/>
          <w:szCs w:val="28"/>
          <w:lang w:eastAsia="en-US"/>
        </w:rPr>
        <w:t xml:space="preserve"> кодекса этики и служебного поведения работников;</w:t>
      </w:r>
      <w:r w:rsidR="008F08FE">
        <w:rPr>
          <w:rFonts w:eastAsia="Calibri"/>
          <w:sz w:val="28"/>
          <w:szCs w:val="28"/>
          <w:lang w:eastAsia="en-US"/>
        </w:rPr>
        <w:t xml:space="preserve"> </w:t>
      </w:r>
      <w:r w:rsidRPr="00903F1C">
        <w:rPr>
          <w:rFonts w:eastAsia="Calibri"/>
          <w:sz w:val="28"/>
          <w:szCs w:val="28"/>
          <w:lang w:eastAsia="en-US"/>
        </w:rPr>
        <w:t>предотвращени</w:t>
      </w:r>
      <w:r w:rsidR="008F08FE">
        <w:rPr>
          <w:rFonts w:eastAsia="Calibri"/>
          <w:sz w:val="28"/>
          <w:szCs w:val="28"/>
          <w:lang w:eastAsia="en-US"/>
        </w:rPr>
        <w:t>ю</w:t>
      </w:r>
      <w:r w:rsidRPr="00903F1C">
        <w:rPr>
          <w:rFonts w:eastAsia="Calibri"/>
          <w:sz w:val="28"/>
          <w:szCs w:val="28"/>
          <w:lang w:eastAsia="en-US"/>
        </w:rPr>
        <w:t xml:space="preserve"> и урегулировани</w:t>
      </w:r>
      <w:r w:rsidR="008F08FE">
        <w:rPr>
          <w:rFonts w:eastAsia="Calibri"/>
          <w:sz w:val="28"/>
          <w:szCs w:val="28"/>
          <w:lang w:eastAsia="en-US"/>
        </w:rPr>
        <w:t>ю</w:t>
      </w:r>
      <w:r w:rsidRPr="00903F1C">
        <w:rPr>
          <w:rFonts w:eastAsia="Calibri"/>
          <w:sz w:val="28"/>
          <w:szCs w:val="28"/>
          <w:lang w:eastAsia="en-US"/>
        </w:rPr>
        <w:t xml:space="preserve"> конфликта интересов;</w:t>
      </w:r>
      <w:r w:rsidR="008F08FE">
        <w:rPr>
          <w:rFonts w:eastAsia="Calibri"/>
          <w:sz w:val="28"/>
          <w:szCs w:val="28"/>
          <w:lang w:eastAsia="en-US"/>
        </w:rPr>
        <w:t xml:space="preserve"> </w:t>
      </w:r>
      <w:r w:rsidRPr="00903F1C">
        <w:rPr>
          <w:rFonts w:eastAsia="Calibri"/>
          <w:sz w:val="28"/>
          <w:szCs w:val="28"/>
          <w:lang w:eastAsia="en-US"/>
        </w:rPr>
        <w:t>недопущени</w:t>
      </w:r>
      <w:r w:rsidR="008F08FE">
        <w:rPr>
          <w:rFonts w:eastAsia="Calibri"/>
          <w:sz w:val="28"/>
          <w:szCs w:val="28"/>
          <w:lang w:eastAsia="en-US"/>
        </w:rPr>
        <w:t>ю</w:t>
      </w:r>
      <w:r w:rsidRPr="00903F1C">
        <w:rPr>
          <w:rFonts w:eastAsia="Calibri"/>
          <w:sz w:val="28"/>
          <w:szCs w:val="28"/>
          <w:lang w:eastAsia="en-US"/>
        </w:rPr>
        <w:t xml:space="preserve"> составления неофициальной отчетности и использования поддельных документов.</w:t>
      </w:r>
    </w:p>
    <w:p w:rsidR="000A116E" w:rsidRPr="00903F1C" w:rsidRDefault="008F08FE" w:rsidP="00C455F1">
      <w:pPr>
        <w:ind w:firstLine="709"/>
        <w:jc w:val="both"/>
        <w:rPr>
          <w:sz w:val="28"/>
          <w:szCs w:val="28"/>
        </w:rPr>
      </w:pPr>
      <w:r>
        <w:rPr>
          <w:sz w:val="28"/>
          <w:szCs w:val="28"/>
        </w:rPr>
        <w:t xml:space="preserve">Настоящая Антикоррупционная политика в соответствии с </w:t>
      </w:r>
      <w:r w:rsidR="000A116E" w:rsidRPr="00903F1C">
        <w:rPr>
          <w:sz w:val="28"/>
          <w:szCs w:val="28"/>
        </w:rPr>
        <w:t>Национальны</w:t>
      </w:r>
      <w:r>
        <w:rPr>
          <w:sz w:val="28"/>
          <w:szCs w:val="28"/>
        </w:rPr>
        <w:t>м</w:t>
      </w:r>
      <w:r w:rsidR="000A116E" w:rsidRPr="00903F1C">
        <w:rPr>
          <w:sz w:val="28"/>
          <w:szCs w:val="28"/>
        </w:rPr>
        <w:t xml:space="preserve"> план</w:t>
      </w:r>
      <w:r>
        <w:rPr>
          <w:sz w:val="28"/>
          <w:szCs w:val="28"/>
        </w:rPr>
        <w:t>ом</w:t>
      </w:r>
      <w:r w:rsidR="000A116E" w:rsidRPr="00903F1C">
        <w:rPr>
          <w:sz w:val="28"/>
          <w:szCs w:val="28"/>
        </w:rPr>
        <w:t xml:space="preserve"> противодействия коррупции на 201</w:t>
      </w:r>
      <w:r>
        <w:rPr>
          <w:sz w:val="28"/>
          <w:szCs w:val="28"/>
        </w:rPr>
        <w:t>8</w:t>
      </w:r>
      <w:r w:rsidR="000A116E" w:rsidRPr="00903F1C">
        <w:rPr>
          <w:sz w:val="28"/>
          <w:szCs w:val="28"/>
        </w:rPr>
        <w:t xml:space="preserve"> </w:t>
      </w:r>
      <w:r w:rsidR="00AF7638">
        <w:rPr>
          <w:sz w:val="28"/>
          <w:szCs w:val="28"/>
        </w:rPr>
        <w:t>–</w:t>
      </w:r>
      <w:r w:rsidR="000A116E" w:rsidRPr="00903F1C">
        <w:rPr>
          <w:sz w:val="28"/>
          <w:szCs w:val="28"/>
        </w:rPr>
        <w:t xml:space="preserve"> 20</w:t>
      </w:r>
      <w:r>
        <w:rPr>
          <w:sz w:val="28"/>
          <w:szCs w:val="28"/>
        </w:rPr>
        <w:t>20</w:t>
      </w:r>
      <w:r w:rsidR="000A116E" w:rsidRPr="00903F1C">
        <w:rPr>
          <w:sz w:val="28"/>
          <w:szCs w:val="28"/>
        </w:rPr>
        <w:t xml:space="preserve"> годы (</w:t>
      </w:r>
      <w:r>
        <w:rPr>
          <w:sz w:val="28"/>
          <w:szCs w:val="28"/>
        </w:rPr>
        <w:t xml:space="preserve">утвержден </w:t>
      </w:r>
      <w:r w:rsidRPr="008F08FE">
        <w:rPr>
          <w:sz w:val="28"/>
          <w:szCs w:val="28"/>
        </w:rPr>
        <w:t xml:space="preserve">Указом Президента Российской Федерации от </w:t>
      </w:r>
      <w:r>
        <w:rPr>
          <w:sz w:val="28"/>
          <w:szCs w:val="28"/>
        </w:rPr>
        <w:t xml:space="preserve">28 июня </w:t>
      </w:r>
      <w:r w:rsidRPr="008F08FE">
        <w:rPr>
          <w:sz w:val="28"/>
          <w:szCs w:val="28"/>
        </w:rPr>
        <w:t>201</w:t>
      </w:r>
      <w:r>
        <w:rPr>
          <w:sz w:val="28"/>
          <w:szCs w:val="28"/>
        </w:rPr>
        <w:t>8</w:t>
      </w:r>
      <w:r w:rsidRPr="008F08FE">
        <w:rPr>
          <w:sz w:val="28"/>
          <w:szCs w:val="28"/>
        </w:rPr>
        <w:t xml:space="preserve"> №</w:t>
      </w:r>
      <w:r>
        <w:rPr>
          <w:sz w:val="28"/>
          <w:szCs w:val="28"/>
        </w:rPr>
        <w:t>378</w:t>
      </w:r>
      <w:r w:rsidR="000A116E" w:rsidRPr="00903F1C">
        <w:rPr>
          <w:sz w:val="28"/>
          <w:szCs w:val="28"/>
        </w:rPr>
        <w:t xml:space="preserve">), </w:t>
      </w:r>
      <w:r>
        <w:rPr>
          <w:sz w:val="28"/>
          <w:szCs w:val="28"/>
        </w:rPr>
        <w:t>направлена на решение следующих з</w:t>
      </w:r>
      <w:r w:rsidR="000A116E" w:rsidRPr="00903F1C">
        <w:rPr>
          <w:sz w:val="28"/>
          <w:szCs w:val="28"/>
        </w:rPr>
        <w:t>адач</w:t>
      </w:r>
      <w:r w:rsidR="002C79EF" w:rsidRPr="00903F1C">
        <w:rPr>
          <w:sz w:val="28"/>
          <w:szCs w:val="28"/>
        </w:rPr>
        <w:t>:</w:t>
      </w:r>
      <w:r w:rsidR="000A116E" w:rsidRPr="00903F1C">
        <w:rPr>
          <w:sz w:val="28"/>
          <w:szCs w:val="28"/>
        </w:rPr>
        <w:t xml:space="preserve"> </w:t>
      </w:r>
      <w:r>
        <w:rPr>
          <w:sz w:val="28"/>
          <w:szCs w:val="28"/>
        </w:rPr>
        <w:t>разработка и реализация комплекса организационных, разъяснительных и иных мер по соблюдению работник</w:t>
      </w:r>
      <w:r w:rsidR="00C455F1">
        <w:rPr>
          <w:sz w:val="28"/>
          <w:szCs w:val="28"/>
        </w:rPr>
        <w:t xml:space="preserve">ами запретов, ограничений и требований, установленных в целях противодействия коррупции, унификации антикоррупционных стандартов для работников ДЗО, обеспечение контроля </w:t>
      </w:r>
      <w:r w:rsidR="000A116E" w:rsidRPr="00903F1C">
        <w:rPr>
          <w:sz w:val="28"/>
          <w:szCs w:val="28"/>
        </w:rPr>
        <w:t>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продолжения работы по формированию у работников отрицательного отношения к коррупции.</w:t>
      </w:r>
    </w:p>
    <w:p w:rsidR="00C455F1" w:rsidRDefault="00C455F1" w:rsidP="000A116E">
      <w:pPr>
        <w:ind w:firstLine="708"/>
        <w:jc w:val="both"/>
        <w:rPr>
          <w:rFonts w:eastAsia="Calibri"/>
          <w:sz w:val="28"/>
          <w:szCs w:val="28"/>
          <w:lang w:eastAsia="en-US"/>
        </w:rPr>
      </w:pPr>
      <w:r>
        <w:rPr>
          <w:rFonts w:eastAsia="Calibri"/>
          <w:sz w:val="28"/>
          <w:szCs w:val="28"/>
          <w:lang w:eastAsia="en-US"/>
        </w:rPr>
        <w:t>Основным кругом лиц, подпадающим под действие Антикоррупционной политики, являются все работники ДЗО, а также партнеры и контрагенты ДЗО, иные лица в силу взаимных обязательств между ними и ДЗО, в том числе, антикоррупционных обязательств и иных антикоррупционных соглашений.</w:t>
      </w:r>
    </w:p>
    <w:p w:rsidR="008F2063" w:rsidRPr="008F2063" w:rsidRDefault="008F2063" w:rsidP="008F2063">
      <w:pPr>
        <w:ind w:firstLine="708"/>
        <w:jc w:val="both"/>
        <w:rPr>
          <w:rFonts w:eastAsia="Calibri"/>
          <w:sz w:val="28"/>
          <w:szCs w:val="28"/>
          <w:lang w:eastAsia="en-US"/>
        </w:rPr>
      </w:pPr>
      <w:r>
        <w:rPr>
          <w:rFonts w:eastAsia="Calibri"/>
          <w:sz w:val="28"/>
          <w:szCs w:val="28"/>
          <w:lang w:eastAsia="en-US"/>
        </w:rPr>
        <w:t xml:space="preserve">Реализуя Антикоррупционную политику, группа компаний «Россети» обеспечивает публичность своих антикоррупционных мер, активно внедряет стандарты и процедуры, направленные на обеспечение добросовестной работы при </w:t>
      </w:r>
      <w:r w:rsidRPr="008F2063">
        <w:rPr>
          <w:rFonts w:eastAsia="Calibri"/>
          <w:sz w:val="28"/>
          <w:szCs w:val="28"/>
          <w:lang w:eastAsia="en-US"/>
        </w:rPr>
        <w:t xml:space="preserve">взаимодействии с партнёрами и контрагентами. </w:t>
      </w:r>
    </w:p>
    <w:p w:rsidR="008F2063" w:rsidRPr="008F2063" w:rsidRDefault="008F2063" w:rsidP="008F2063">
      <w:pPr>
        <w:ind w:firstLine="708"/>
        <w:jc w:val="both"/>
        <w:rPr>
          <w:rFonts w:eastAsia="Calibri"/>
          <w:bCs/>
          <w:sz w:val="28"/>
          <w:szCs w:val="28"/>
          <w:lang w:eastAsia="en-US"/>
        </w:rPr>
      </w:pPr>
      <w:r w:rsidRPr="008F2063">
        <w:rPr>
          <w:rFonts w:eastAsia="Calibri"/>
          <w:bCs/>
          <w:sz w:val="28"/>
          <w:szCs w:val="28"/>
          <w:lang w:eastAsia="en-US"/>
        </w:rPr>
        <w:t>Положения Антикоррупционной хартии российского бизнеса адаптированы и включены в текст Антикоррупционной политики.</w:t>
      </w:r>
    </w:p>
    <w:p w:rsidR="006828B0" w:rsidRPr="00903F1C" w:rsidRDefault="003847AC" w:rsidP="006828B0">
      <w:pPr>
        <w:ind w:firstLine="709"/>
        <w:jc w:val="both"/>
        <w:rPr>
          <w:sz w:val="28"/>
          <w:szCs w:val="28"/>
        </w:rPr>
      </w:pPr>
      <w:r w:rsidRPr="003847AC">
        <w:rPr>
          <w:sz w:val="28"/>
          <w:szCs w:val="28"/>
        </w:rPr>
        <w:t xml:space="preserve">ДЗО </w:t>
      </w:r>
      <w:r>
        <w:rPr>
          <w:sz w:val="28"/>
          <w:szCs w:val="28"/>
        </w:rPr>
        <w:t>следую</w:t>
      </w:r>
      <w:r w:rsidR="006828B0" w:rsidRPr="00903F1C">
        <w:rPr>
          <w:sz w:val="28"/>
          <w:szCs w:val="28"/>
        </w:rPr>
        <w:t xml:space="preserve">т антикоррупционным стандартам, нацеленным на </w:t>
      </w:r>
      <w:r w:rsidR="006828B0" w:rsidRPr="00903F1C">
        <w:rPr>
          <w:rFonts w:eastAsia="Calibri"/>
          <w:color w:val="000000"/>
          <w:sz w:val="28"/>
          <w:szCs w:val="28"/>
          <w:lang w:eastAsia="en-US"/>
        </w:rPr>
        <w:t>ведение открытого и честного бизнеса,</w:t>
      </w:r>
      <w:r w:rsidR="006828B0" w:rsidRPr="00903F1C">
        <w:rPr>
          <w:sz w:val="28"/>
          <w:szCs w:val="28"/>
        </w:rPr>
        <w:t xml:space="preserve"> минимизацию коррупционных проявлений в электросетевом комплексе, что влияет на деловую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358D1" w:rsidRPr="00903F1C" w:rsidRDefault="007358D1" w:rsidP="008F2063">
      <w:pPr>
        <w:pStyle w:val="1"/>
        <w:jc w:val="center"/>
        <w:rPr>
          <w:rFonts w:ascii="Times New Roman" w:hAnsi="Times New Roman"/>
          <w:sz w:val="28"/>
        </w:rPr>
      </w:pPr>
      <w:r w:rsidRPr="00903F1C">
        <w:rPr>
          <w:rFonts w:ascii="Times New Roman" w:hAnsi="Times New Roman"/>
          <w:b w:val="0"/>
          <w:color w:val="000000"/>
          <w:sz w:val="28"/>
          <w:szCs w:val="28"/>
        </w:rPr>
        <w:br w:type="page"/>
      </w:r>
      <w:bookmarkStart w:id="2" w:name="_Toc480270614"/>
      <w:r w:rsidR="0069344A" w:rsidRPr="00903F1C">
        <w:rPr>
          <w:rFonts w:ascii="Times New Roman" w:hAnsi="Times New Roman"/>
          <w:sz w:val="28"/>
        </w:rPr>
        <w:lastRenderedPageBreak/>
        <w:t>П</w:t>
      </w:r>
      <w:r w:rsidR="00254022" w:rsidRPr="00903F1C">
        <w:rPr>
          <w:rFonts w:ascii="Times New Roman" w:hAnsi="Times New Roman"/>
          <w:sz w:val="28"/>
        </w:rPr>
        <w:t>онятия и определения</w:t>
      </w:r>
      <w:bookmarkEnd w:id="2"/>
    </w:p>
    <w:p w:rsidR="00254022" w:rsidRPr="00903F1C" w:rsidRDefault="00254022" w:rsidP="00DC0C29">
      <w:pPr>
        <w:ind w:firstLine="720"/>
        <w:jc w:val="both"/>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379"/>
      </w:tblGrid>
      <w:tr w:rsidR="007358D1" w:rsidRPr="00903F1C" w:rsidTr="003847AC">
        <w:trPr>
          <w:trHeight w:val="939"/>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7358D1" w:rsidP="00F90279">
            <w:pPr>
              <w:jc w:val="center"/>
              <w:rPr>
                <w:color w:val="000000"/>
                <w:sz w:val="28"/>
                <w:szCs w:val="28"/>
                <w:lang w:eastAsia="en-US"/>
              </w:rPr>
            </w:pPr>
            <w:r w:rsidRPr="00903F1C">
              <w:rPr>
                <w:color w:val="000000"/>
                <w:sz w:val="28"/>
                <w:szCs w:val="28"/>
                <w:lang w:eastAsia="en-US"/>
              </w:rPr>
              <w:t>Статья 13.3 Закона о противодействии коррупции</w:t>
            </w: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hideMark/>
          </w:tcPr>
          <w:p w:rsidR="007358D1" w:rsidRPr="00903F1C" w:rsidRDefault="007358D1" w:rsidP="00BE2BF9">
            <w:pPr>
              <w:pStyle w:val="af6"/>
              <w:jc w:val="both"/>
              <w:rPr>
                <w:lang w:eastAsia="en-US"/>
              </w:rPr>
            </w:pPr>
            <w:r w:rsidRPr="00903F1C">
              <w:rPr>
                <w:sz w:val="28"/>
                <w:lang w:eastAsia="en-US"/>
              </w:rPr>
              <w:t>Статья 13.3 Федерального закона от 25.12.2008</w:t>
            </w:r>
            <w:r w:rsidR="007D436C" w:rsidRPr="00903F1C">
              <w:rPr>
                <w:sz w:val="28"/>
                <w:lang w:eastAsia="en-US"/>
              </w:rPr>
              <w:t xml:space="preserve"> </w:t>
            </w:r>
            <w:r w:rsidR="002C3FA1" w:rsidRPr="00903F1C">
              <w:rPr>
                <w:sz w:val="28"/>
                <w:lang w:eastAsia="en-US"/>
              </w:rPr>
              <w:br/>
            </w:r>
            <w:r w:rsidRPr="00903F1C">
              <w:rPr>
                <w:sz w:val="28"/>
                <w:lang w:eastAsia="en-US"/>
              </w:rPr>
              <w:t xml:space="preserve">№ 273-ФЗ «О противодействии коррупции» предусматривает обязанность организаций принимать меры по предупреждению </w:t>
            </w:r>
            <w:r w:rsidR="00C33F90" w:rsidRPr="00903F1C">
              <w:rPr>
                <w:sz w:val="28"/>
                <w:lang w:eastAsia="en-US"/>
              </w:rPr>
              <w:t xml:space="preserve">и противодействию </w:t>
            </w:r>
            <w:r w:rsidRPr="00903F1C">
              <w:rPr>
                <w:sz w:val="28"/>
                <w:lang w:eastAsia="en-US"/>
              </w:rPr>
              <w:t>коррупции.</w:t>
            </w:r>
          </w:p>
        </w:tc>
      </w:tr>
      <w:tr w:rsidR="007358D1" w:rsidRPr="00903F1C"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Антикоррупционная оговорка</w:t>
            </w:r>
          </w:p>
        </w:tc>
        <w:tc>
          <w:tcPr>
            <w:tcW w:w="6379" w:type="dxa"/>
            <w:tcBorders>
              <w:left w:val="single" w:sz="4" w:space="0" w:color="auto"/>
              <w:bottom w:val="single" w:sz="4" w:space="0" w:color="auto"/>
              <w:right w:val="single" w:sz="4" w:space="0" w:color="auto"/>
            </w:tcBorders>
          </w:tcPr>
          <w:p w:rsidR="007358D1" w:rsidRPr="00903F1C" w:rsidRDefault="007358D1" w:rsidP="003D3277">
            <w:pPr>
              <w:pStyle w:val="af6"/>
              <w:jc w:val="both"/>
              <w:rPr>
                <w:sz w:val="28"/>
                <w:lang w:eastAsia="en-US"/>
              </w:rPr>
            </w:pPr>
            <w:r w:rsidRPr="00903F1C">
              <w:rPr>
                <w:sz w:val="28"/>
                <w:lang w:eastAsia="en-US"/>
              </w:rPr>
              <w:t xml:space="preserve">Раздел договоров, соглашений, контрактов </w:t>
            </w:r>
            <w:r w:rsidR="002C3FA1" w:rsidRPr="00903F1C">
              <w:rPr>
                <w:sz w:val="28"/>
                <w:lang w:eastAsia="en-US"/>
              </w:rPr>
              <w:br/>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AB7874">
              <w:rPr>
                <w:sz w:val="28"/>
                <w:lang w:eastAsia="en-US"/>
              </w:rPr>
              <w:t>Россети Волга</w:t>
            </w:r>
            <w:r w:rsidR="009D2F69" w:rsidRPr="00903F1C">
              <w:rPr>
                <w:sz w:val="28"/>
                <w:lang w:eastAsia="en-US"/>
              </w:rPr>
              <w:t>»</w:t>
            </w:r>
            <w:r w:rsidRPr="00903F1C">
              <w:rPr>
                <w:sz w:val="28"/>
                <w:lang w:eastAsia="en-US"/>
              </w:rPr>
              <w:t xml:space="preserve">, декларирующий проведение </w:t>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AB7874">
              <w:rPr>
                <w:sz w:val="28"/>
                <w:lang w:eastAsia="en-US"/>
              </w:rPr>
              <w:t>Россети Волга</w:t>
            </w:r>
            <w:r w:rsidR="009D2F69" w:rsidRPr="00903F1C">
              <w:rPr>
                <w:sz w:val="28"/>
                <w:lang w:eastAsia="en-US"/>
              </w:rPr>
              <w:t>»</w:t>
            </w:r>
            <w:r w:rsidRPr="00903F1C">
              <w:rPr>
                <w:sz w:val="28"/>
                <w:lang w:eastAsia="en-US"/>
              </w:rPr>
              <w:t xml:space="preserve"> Антикоррупционной политики и не допускающий совершения коррупционных и иных правонарушений.</w:t>
            </w:r>
          </w:p>
        </w:tc>
      </w:tr>
      <w:tr w:rsidR="007358D1" w:rsidRPr="00903F1C"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Антикоррупционная политика</w:t>
            </w:r>
          </w:p>
        </w:tc>
        <w:tc>
          <w:tcPr>
            <w:tcW w:w="6379" w:type="dxa"/>
            <w:tcBorders>
              <w:left w:val="single" w:sz="4" w:space="0" w:color="auto"/>
              <w:right w:val="single" w:sz="4" w:space="0" w:color="auto"/>
            </w:tcBorders>
          </w:tcPr>
          <w:p w:rsidR="007358D1" w:rsidRPr="00903F1C" w:rsidRDefault="003D3277" w:rsidP="00EB2654">
            <w:pPr>
              <w:pStyle w:val="af6"/>
              <w:jc w:val="both"/>
              <w:rPr>
                <w:sz w:val="28"/>
                <w:lang w:eastAsia="en-US"/>
              </w:rPr>
            </w:pPr>
            <w:r>
              <w:rPr>
                <w:sz w:val="28"/>
                <w:lang w:eastAsia="en-US"/>
              </w:rPr>
              <w:t>К</w:t>
            </w:r>
            <w:r w:rsidR="007358D1" w:rsidRPr="00903F1C">
              <w:rPr>
                <w:sz w:val="28"/>
                <w:lang w:eastAsia="en-US"/>
              </w:rPr>
              <w:t xml:space="preserve">омплекс взаимосвязанных принципов, процедур и конкретных мероприятий, направленных на </w:t>
            </w:r>
            <w:r w:rsidR="00C33F90" w:rsidRPr="00903F1C">
              <w:rPr>
                <w:sz w:val="28"/>
                <w:lang w:eastAsia="en-US"/>
              </w:rPr>
              <w:t>пр</w:t>
            </w:r>
            <w:r w:rsidR="0044639B" w:rsidRPr="00903F1C">
              <w:rPr>
                <w:sz w:val="28"/>
                <w:lang w:eastAsia="en-US"/>
              </w:rPr>
              <w:t>офилактику</w:t>
            </w:r>
            <w:r w:rsidR="00C33F90" w:rsidRPr="00903F1C">
              <w:rPr>
                <w:sz w:val="28"/>
                <w:lang w:eastAsia="en-US"/>
              </w:rPr>
              <w:t xml:space="preserve"> и </w:t>
            </w:r>
            <w:r>
              <w:rPr>
                <w:sz w:val="28"/>
                <w:lang w:eastAsia="en-US"/>
              </w:rPr>
              <w:t xml:space="preserve">противодействие коррупции в </w:t>
            </w:r>
            <w:r w:rsidR="007358D1" w:rsidRPr="00903F1C">
              <w:rPr>
                <w:sz w:val="28"/>
                <w:lang w:eastAsia="en-US"/>
              </w:rPr>
              <w:t xml:space="preserve">ДЗО </w:t>
            </w:r>
            <w:r w:rsidR="00321934" w:rsidRPr="00903F1C">
              <w:rPr>
                <w:sz w:val="28"/>
                <w:lang w:eastAsia="en-US"/>
              </w:rPr>
              <w:t>ПАО</w:t>
            </w:r>
            <w:r>
              <w:rPr>
                <w:sz w:val="28"/>
                <w:lang w:eastAsia="en-US"/>
              </w:rPr>
              <w:t xml:space="preserve"> «</w:t>
            </w:r>
            <w:r w:rsidR="00AB7874">
              <w:rPr>
                <w:sz w:val="28"/>
                <w:lang w:eastAsia="en-US"/>
              </w:rPr>
              <w:t>Россети Волга</w:t>
            </w:r>
            <w:r w:rsidR="007358D1" w:rsidRPr="00903F1C">
              <w:rPr>
                <w:sz w:val="28"/>
                <w:lang w:eastAsia="en-US"/>
              </w:rPr>
              <w:t>»</w:t>
            </w:r>
            <w:r w:rsidR="00EB2654" w:rsidRPr="00903F1C">
              <w:rPr>
                <w:sz w:val="28"/>
                <w:lang w:eastAsia="en-US"/>
              </w:rPr>
              <w:t xml:space="preserve"> в виде единого основополагающего документа</w:t>
            </w:r>
            <w:r w:rsidR="007358D1" w:rsidRPr="00903F1C">
              <w:rPr>
                <w:sz w:val="28"/>
                <w:lang w:eastAsia="en-US"/>
              </w:rPr>
              <w:t>.</w:t>
            </w:r>
          </w:p>
        </w:tc>
      </w:tr>
      <w:tr w:rsidR="007358D1" w:rsidRPr="00903F1C" w:rsidTr="003847AC">
        <w:trPr>
          <w:trHeight w:val="807"/>
        </w:trPr>
        <w:tc>
          <w:tcPr>
            <w:tcW w:w="3114" w:type="dxa"/>
            <w:tcBorders>
              <w:left w:val="single" w:sz="4" w:space="0" w:color="auto"/>
              <w:right w:val="single" w:sz="4" w:space="0" w:color="auto"/>
            </w:tcBorders>
          </w:tcPr>
          <w:p w:rsidR="007358D1" w:rsidRPr="00903F1C" w:rsidRDefault="007358D1" w:rsidP="00F90279">
            <w:pPr>
              <w:tabs>
                <w:tab w:val="left" w:pos="540"/>
              </w:tabs>
              <w:jc w:val="center"/>
              <w:rPr>
                <w:color w:val="000000"/>
                <w:sz w:val="28"/>
                <w:szCs w:val="28"/>
                <w:lang w:eastAsia="en-US"/>
              </w:rPr>
            </w:pPr>
            <w:r w:rsidRPr="00903F1C">
              <w:rPr>
                <w:color w:val="000000"/>
                <w:sz w:val="28"/>
                <w:szCs w:val="28"/>
                <w:lang w:eastAsia="en-US"/>
              </w:rPr>
              <w:t>Антикоррупционные обязательства</w:t>
            </w:r>
          </w:p>
        </w:tc>
        <w:tc>
          <w:tcPr>
            <w:tcW w:w="6379" w:type="dxa"/>
            <w:tcBorders>
              <w:top w:val="single" w:sz="4" w:space="0" w:color="auto"/>
              <w:left w:val="single" w:sz="4" w:space="0" w:color="auto"/>
              <w:right w:val="single" w:sz="4" w:space="0" w:color="auto"/>
            </w:tcBorders>
          </w:tcPr>
          <w:p w:rsidR="007358D1" w:rsidRPr="00903F1C" w:rsidRDefault="007358D1" w:rsidP="003D3277">
            <w:pPr>
              <w:pStyle w:val="af6"/>
              <w:jc w:val="both"/>
              <w:rPr>
                <w:sz w:val="28"/>
                <w:lang w:eastAsia="en-US"/>
              </w:rPr>
            </w:pPr>
            <w:r w:rsidRPr="00903F1C">
              <w:rPr>
                <w:sz w:val="28"/>
                <w:lang w:eastAsia="en-US"/>
              </w:rPr>
              <w:t xml:space="preserve">Согласие участника закупочных процедур </w:t>
            </w:r>
            <w:r w:rsidR="002C3FA1" w:rsidRPr="00903F1C">
              <w:rPr>
                <w:sz w:val="28"/>
                <w:lang w:eastAsia="en-US"/>
              </w:rPr>
              <w:br/>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AB7874">
              <w:rPr>
                <w:sz w:val="28"/>
                <w:lang w:eastAsia="en-US"/>
              </w:rPr>
              <w:t>Россети Волга</w:t>
            </w:r>
            <w:r w:rsidR="009D2F69" w:rsidRPr="00903F1C">
              <w:rPr>
                <w:sz w:val="28"/>
                <w:lang w:eastAsia="en-US"/>
              </w:rPr>
              <w:t>»</w:t>
            </w:r>
            <w:r w:rsidRPr="00903F1C">
              <w:rPr>
                <w:sz w:val="28"/>
                <w:lang w:eastAsia="en-US"/>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w:t>
            </w:r>
            <w:r w:rsidR="003D3277">
              <w:rPr>
                <w:sz w:val="28"/>
                <w:lang w:eastAsia="en-US"/>
              </w:rPr>
              <w:t xml:space="preserve"> </w:t>
            </w:r>
            <w:r w:rsidRPr="00903F1C">
              <w:rPr>
                <w:sz w:val="28"/>
                <w:lang w:eastAsia="en-US"/>
              </w:rPr>
              <w:t>включая бенефициаров, в том числе конечных, а также о составе исполнительных органов с приложением подтверждающих документов.</w:t>
            </w:r>
          </w:p>
        </w:tc>
      </w:tr>
      <w:tr w:rsidR="007358D1" w:rsidRPr="00903F1C" w:rsidTr="003847AC">
        <w:trPr>
          <w:trHeight w:val="2871"/>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7358D1" w:rsidP="00F90279">
            <w:pPr>
              <w:jc w:val="center"/>
              <w:rPr>
                <w:color w:val="000000"/>
                <w:sz w:val="28"/>
                <w:szCs w:val="28"/>
                <w:lang w:eastAsia="en-US"/>
              </w:rPr>
            </w:pPr>
            <w:r w:rsidRPr="00903F1C">
              <w:rPr>
                <w:color w:val="000000"/>
                <w:sz w:val="28"/>
                <w:szCs w:val="28"/>
                <w:lang w:eastAsia="en-US"/>
              </w:rPr>
              <w:t>Антикоррупционный мониторинг</w:t>
            </w: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p w:rsidR="007358D1" w:rsidRPr="00903F1C" w:rsidRDefault="007358D1" w:rsidP="00F90279">
            <w:pPr>
              <w:jc w:val="center"/>
              <w:rPr>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358D1" w:rsidRPr="00903F1C" w:rsidRDefault="00EB2654" w:rsidP="003D3277">
            <w:pPr>
              <w:pStyle w:val="af6"/>
              <w:jc w:val="both"/>
              <w:rPr>
                <w:sz w:val="28"/>
                <w:lang w:eastAsia="en-US"/>
              </w:rPr>
            </w:pPr>
            <w:r w:rsidRPr="00903F1C">
              <w:rPr>
                <w:sz w:val="28"/>
                <w:lang w:eastAsia="en-US"/>
              </w:rPr>
              <w:t>Сбор, анализ и обобщение</w:t>
            </w:r>
            <w:r w:rsidR="007358D1" w:rsidRPr="00903F1C">
              <w:rPr>
                <w:sz w:val="28"/>
                <w:lang w:eastAsia="en-US"/>
              </w:rPr>
              <w:t xml:space="preserve"> реализуемых в </w:t>
            </w:r>
            <w:r w:rsidR="009D2F69" w:rsidRPr="00903F1C">
              <w:rPr>
                <w:sz w:val="28"/>
                <w:lang w:eastAsia="en-US"/>
              </w:rPr>
              <w:t xml:space="preserve">ДЗО </w:t>
            </w:r>
            <w:r w:rsidR="00321934" w:rsidRPr="00903F1C">
              <w:rPr>
                <w:sz w:val="28"/>
                <w:lang w:eastAsia="en-US"/>
              </w:rPr>
              <w:t>ПАО</w:t>
            </w:r>
            <w:r w:rsidR="009D2F69" w:rsidRPr="00903F1C">
              <w:rPr>
                <w:sz w:val="28"/>
                <w:lang w:eastAsia="en-US"/>
              </w:rPr>
              <w:t xml:space="preserve"> «</w:t>
            </w:r>
            <w:r w:rsidR="00AB7874">
              <w:rPr>
                <w:sz w:val="28"/>
                <w:lang w:eastAsia="en-US"/>
              </w:rPr>
              <w:t>Россети Волга</w:t>
            </w:r>
            <w:r w:rsidR="009D2F69" w:rsidRPr="00903F1C">
              <w:rPr>
                <w:sz w:val="28"/>
                <w:lang w:eastAsia="en-US"/>
              </w:rPr>
              <w:t>»</w:t>
            </w:r>
            <w:r w:rsidR="007358D1" w:rsidRPr="00903F1C">
              <w:rPr>
                <w:sz w:val="28"/>
                <w:lang w:eastAsia="en-US"/>
              </w:rPr>
              <w:t xml:space="preserve"> мер в области </w:t>
            </w:r>
            <w:r w:rsidR="00305CEA" w:rsidRPr="00903F1C">
              <w:rPr>
                <w:sz w:val="28"/>
                <w:lang w:eastAsia="en-US"/>
              </w:rPr>
              <w:t>предупреждения</w:t>
            </w:r>
            <w:r w:rsidR="00C33F90" w:rsidRPr="00903F1C">
              <w:rPr>
                <w:sz w:val="28"/>
                <w:lang w:eastAsia="en-US"/>
              </w:rPr>
              <w:t xml:space="preserve"> и </w:t>
            </w:r>
            <w:r w:rsidR="007358D1" w:rsidRPr="00903F1C">
              <w:rPr>
                <w:sz w:val="28"/>
                <w:lang w:eastAsia="en-US"/>
              </w:rPr>
              <w:t>противодействия коррупции, осуществляемый с целью обеспечения оценки эффективности указанных мер, оценки и прогноза коррупционных факторов и сигналов; анализа и оценки данных, полученных в результате наблюдения; разработки прогнозов будущего состояния и тенденций развития соответствующих мер.</w:t>
            </w:r>
          </w:p>
        </w:tc>
      </w:tr>
      <w:tr w:rsidR="00E85DD1" w:rsidRPr="00903F1C" w:rsidTr="003847AC">
        <w:trPr>
          <w:trHeight w:val="2871"/>
        </w:trPr>
        <w:tc>
          <w:tcPr>
            <w:tcW w:w="3114" w:type="dxa"/>
            <w:tcBorders>
              <w:top w:val="single" w:sz="4" w:space="0" w:color="auto"/>
              <w:left w:val="single" w:sz="4" w:space="0" w:color="auto"/>
              <w:bottom w:val="single" w:sz="4" w:space="0" w:color="auto"/>
              <w:right w:val="single" w:sz="4" w:space="0" w:color="auto"/>
            </w:tcBorders>
          </w:tcPr>
          <w:p w:rsidR="00E85DD1" w:rsidRPr="00903F1C" w:rsidRDefault="00E85DD1" w:rsidP="00F90279">
            <w:pPr>
              <w:jc w:val="center"/>
              <w:rPr>
                <w:color w:val="000000"/>
                <w:sz w:val="28"/>
                <w:szCs w:val="28"/>
                <w:lang w:eastAsia="en-US"/>
              </w:rPr>
            </w:pPr>
            <w:r w:rsidRPr="00903F1C">
              <w:rPr>
                <w:color w:val="000000"/>
                <w:sz w:val="28"/>
                <w:szCs w:val="28"/>
                <w:lang w:eastAsia="en-US"/>
              </w:rPr>
              <w:lastRenderedPageBreak/>
              <w:t>Владел</w:t>
            </w:r>
            <w:r w:rsidR="00CC64B6" w:rsidRPr="00903F1C">
              <w:rPr>
                <w:color w:val="000000"/>
                <w:sz w:val="28"/>
                <w:szCs w:val="28"/>
                <w:lang w:eastAsia="en-US"/>
              </w:rPr>
              <w:t>е</w:t>
            </w:r>
            <w:r w:rsidRPr="00903F1C">
              <w:rPr>
                <w:color w:val="000000"/>
                <w:sz w:val="28"/>
                <w:szCs w:val="28"/>
                <w:lang w:eastAsia="en-US"/>
              </w:rPr>
              <w:t xml:space="preserve">ц </w:t>
            </w:r>
            <w:r w:rsidR="00887C9B" w:rsidRPr="00903F1C">
              <w:rPr>
                <w:color w:val="000000"/>
                <w:sz w:val="28"/>
                <w:szCs w:val="28"/>
                <w:lang w:eastAsia="en-US"/>
              </w:rPr>
              <w:t xml:space="preserve">коррупционного </w:t>
            </w:r>
            <w:r w:rsidRPr="00903F1C">
              <w:rPr>
                <w:color w:val="000000"/>
                <w:sz w:val="28"/>
                <w:szCs w:val="28"/>
                <w:lang w:eastAsia="en-US"/>
              </w:rPr>
              <w:t>риск</w:t>
            </w:r>
            <w:r w:rsidR="00CC64B6" w:rsidRPr="00903F1C">
              <w:rPr>
                <w:color w:val="000000"/>
                <w:sz w:val="28"/>
                <w:szCs w:val="28"/>
                <w:lang w:eastAsia="en-US"/>
              </w:rPr>
              <w:t>а</w:t>
            </w:r>
          </w:p>
        </w:tc>
        <w:tc>
          <w:tcPr>
            <w:tcW w:w="6379" w:type="dxa"/>
            <w:tcBorders>
              <w:top w:val="single" w:sz="4" w:space="0" w:color="auto"/>
              <w:left w:val="single" w:sz="4" w:space="0" w:color="auto"/>
              <w:bottom w:val="single" w:sz="4" w:space="0" w:color="auto"/>
              <w:right w:val="single" w:sz="4" w:space="0" w:color="auto"/>
            </w:tcBorders>
          </w:tcPr>
          <w:p w:rsidR="00E85DD1" w:rsidRPr="00903F1C" w:rsidRDefault="00CC64B6" w:rsidP="00BE2BF9">
            <w:pPr>
              <w:pStyle w:val="af6"/>
              <w:jc w:val="both"/>
              <w:rPr>
                <w:sz w:val="28"/>
                <w:lang w:eastAsia="en-US"/>
              </w:rPr>
            </w:pPr>
            <w:r w:rsidRPr="00903F1C">
              <w:rPr>
                <w:sz w:val="28"/>
                <w:lang w:eastAsia="en-US"/>
              </w:rPr>
              <w:t xml:space="preserve">Орган управления или </w:t>
            </w:r>
            <w:r w:rsidR="00E85DD1" w:rsidRPr="00903F1C">
              <w:rPr>
                <w:sz w:val="28"/>
                <w:lang w:eastAsia="en-US"/>
              </w:rPr>
              <w:t>руководител</w:t>
            </w:r>
            <w:r w:rsidRPr="00903F1C">
              <w:rPr>
                <w:sz w:val="28"/>
                <w:lang w:eastAsia="en-US"/>
              </w:rPr>
              <w:t xml:space="preserve">ь блока/структурного </w:t>
            </w:r>
            <w:r w:rsidR="00E85DD1" w:rsidRPr="00903F1C">
              <w:rPr>
                <w:sz w:val="28"/>
                <w:lang w:eastAsia="en-US"/>
              </w:rPr>
              <w:t>подразделения</w:t>
            </w:r>
            <w:r w:rsidRPr="00903F1C">
              <w:rPr>
                <w:sz w:val="28"/>
                <w:lang w:eastAsia="en-US"/>
              </w:rPr>
              <w:t xml:space="preserve"> </w:t>
            </w:r>
            <w:r w:rsidR="008F2063" w:rsidRPr="008F2063">
              <w:rPr>
                <w:sz w:val="28"/>
                <w:lang w:eastAsia="en-US"/>
              </w:rPr>
              <w:t>ДЗО ПАО «Россети Волга»</w:t>
            </w:r>
            <w:r w:rsidR="00E85DD1" w:rsidRPr="00903F1C">
              <w:rPr>
                <w:sz w:val="28"/>
                <w:lang w:eastAsia="en-US"/>
              </w:rPr>
              <w:t>, ответственн</w:t>
            </w:r>
            <w:r w:rsidRPr="00903F1C">
              <w:rPr>
                <w:sz w:val="28"/>
                <w:lang w:eastAsia="en-US"/>
              </w:rPr>
              <w:t xml:space="preserve">ый за все аспекты </w:t>
            </w:r>
            <w:r w:rsidR="00E85DD1" w:rsidRPr="00903F1C">
              <w:rPr>
                <w:sz w:val="28"/>
                <w:lang w:eastAsia="en-US"/>
              </w:rPr>
              <w:t>управлени</w:t>
            </w:r>
            <w:r w:rsidRPr="00903F1C">
              <w:rPr>
                <w:sz w:val="28"/>
                <w:lang w:eastAsia="en-US"/>
              </w:rPr>
              <w:t xml:space="preserve">я </w:t>
            </w:r>
            <w:r w:rsidR="00887C9B" w:rsidRPr="00903F1C">
              <w:rPr>
                <w:sz w:val="28"/>
                <w:lang w:eastAsia="en-US"/>
              </w:rPr>
              <w:t>коррупцио</w:t>
            </w:r>
            <w:r w:rsidRPr="00903F1C">
              <w:rPr>
                <w:sz w:val="28"/>
                <w:lang w:eastAsia="en-US"/>
              </w:rPr>
              <w:t>нным</w:t>
            </w:r>
            <w:r w:rsidR="00E85DD1" w:rsidRPr="00903F1C">
              <w:rPr>
                <w:sz w:val="28"/>
                <w:lang w:eastAsia="en-US"/>
              </w:rPr>
              <w:t xml:space="preserve"> риск</w:t>
            </w:r>
            <w:r w:rsidRPr="00903F1C">
              <w:rPr>
                <w:sz w:val="28"/>
                <w:lang w:eastAsia="en-US"/>
              </w:rPr>
              <w:t>ом</w:t>
            </w:r>
            <w:r w:rsidR="00391854" w:rsidRPr="00903F1C">
              <w:rPr>
                <w:sz w:val="28"/>
                <w:lang w:eastAsia="en-US"/>
              </w:rPr>
              <w:t xml:space="preserve">, в т.ч. снижение вероятности реализации риска и/или снижение возможного влияния последствий от реализации риска. </w:t>
            </w:r>
            <w:r w:rsidR="00E85DD1" w:rsidRPr="00903F1C">
              <w:rPr>
                <w:sz w:val="28"/>
                <w:lang w:eastAsia="en-US"/>
              </w:rPr>
              <w:t xml:space="preserve"> Владельц</w:t>
            </w:r>
            <w:r w:rsidR="00391854" w:rsidRPr="00903F1C">
              <w:rPr>
                <w:sz w:val="28"/>
                <w:lang w:eastAsia="en-US"/>
              </w:rPr>
              <w:t>ами</w:t>
            </w:r>
            <w:r w:rsidR="00E85DD1" w:rsidRPr="00903F1C">
              <w:rPr>
                <w:sz w:val="28"/>
                <w:lang w:eastAsia="en-US"/>
              </w:rPr>
              <w:t xml:space="preserve"> </w:t>
            </w:r>
            <w:r w:rsidR="00887C9B" w:rsidRPr="00903F1C">
              <w:rPr>
                <w:sz w:val="28"/>
                <w:lang w:eastAsia="en-US"/>
              </w:rPr>
              <w:t xml:space="preserve">коррупционных </w:t>
            </w:r>
            <w:r w:rsidR="00E85DD1" w:rsidRPr="00903F1C">
              <w:rPr>
                <w:sz w:val="28"/>
                <w:lang w:eastAsia="en-US"/>
              </w:rPr>
              <w:t xml:space="preserve">рисков </w:t>
            </w:r>
            <w:r w:rsidR="00391854" w:rsidRPr="00903F1C">
              <w:rPr>
                <w:sz w:val="28"/>
                <w:lang w:eastAsia="en-US"/>
              </w:rPr>
              <w:t xml:space="preserve">являются органы управления или руководители, курирующие направления деятельности, на цели которых оказывает прямое влияние данный </w:t>
            </w:r>
            <w:r w:rsidR="00E85DD1" w:rsidRPr="00903F1C">
              <w:rPr>
                <w:sz w:val="28"/>
                <w:lang w:eastAsia="en-US"/>
              </w:rPr>
              <w:t>риск.</w:t>
            </w:r>
          </w:p>
        </w:tc>
      </w:tr>
      <w:tr w:rsidR="007358D1" w:rsidRPr="00903F1C" w:rsidTr="003847AC">
        <w:trPr>
          <w:trHeight w:val="407"/>
        </w:trPr>
        <w:tc>
          <w:tcPr>
            <w:tcW w:w="3114" w:type="dxa"/>
            <w:tcBorders>
              <w:top w:val="single" w:sz="4" w:space="0" w:color="auto"/>
              <w:left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ГК РФ</w:t>
            </w:r>
          </w:p>
        </w:tc>
        <w:tc>
          <w:tcPr>
            <w:tcW w:w="6379" w:type="dxa"/>
            <w:tcBorders>
              <w:left w:val="single" w:sz="4" w:space="0" w:color="auto"/>
              <w:right w:val="single" w:sz="4" w:space="0" w:color="auto"/>
            </w:tcBorders>
          </w:tcPr>
          <w:p w:rsidR="007358D1" w:rsidRPr="00903F1C" w:rsidRDefault="007358D1" w:rsidP="00BE2BF9">
            <w:pPr>
              <w:pStyle w:val="af6"/>
              <w:jc w:val="both"/>
              <w:rPr>
                <w:sz w:val="28"/>
                <w:lang w:eastAsia="en-US"/>
              </w:rPr>
            </w:pPr>
            <w:r w:rsidRPr="00903F1C">
              <w:rPr>
                <w:sz w:val="28"/>
                <w:lang w:eastAsia="en-US"/>
              </w:rPr>
              <w:t>Гражданский Кодекс Российской Федерации.</w:t>
            </w:r>
          </w:p>
        </w:tc>
      </w:tr>
      <w:tr w:rsidR="007358D1" w:rsidRPr="00903F1C"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2500EE" w:rsidRPr="00903F1C" w:rsidRDefault="002500EE" w:rsidP="00F90279">
            <w:pPr>
              <w:jc w:val="center"/>
              <w:rPr>
                <w:bCs/>
                <w:color w:val="000000"/>
                <w:sz w:val="28"/>
                <w:szCs w:val="28"/>
                <w:lang w:eastAsia="en-US"/>
              </w:rPr>
            </w:pPr>
            <w:r w:rsidRPr="00903F1C">
              <w:rPr>
                <w:bCs/>
                <w:color w:val="000000"/>
                <w:sz w:val="28"/>
                <w:szCs w:val="28"/>
                <w:lang w:eastAsia="en-US"/>
              </w:rPr>
              <w:t>Статья 291 УК РФ</w:t>
            </w:r>
          </w:p>
          <w:p w:rsidR="004E2FBA" w:rsidRPr="00903F1C" w:rsidRDefault="004E2FBA" w:rsidP="00F90279">
            <w:pPr>
              <w:jc w:val="center"/>
              <w:rPr>
                <w:bCs/>
                <w:color w:val="FF0000"/>
                <w:sz w:val="28"/>
                <w:szCs w:val="28"/>
                <w:lang w:eastAsia="en-US"/>
              </w:rPr>
            </w:pPr>
          </w:p>
        </w:tc>
        <w:tc>
          <w:tcPr>
            <w:tcW w:w="6379" w:type="dxa"/>
            <w:tcBorders>
              <w:left w:val="single" w:sz="4" w:space="0" w:color="auto"/>
              <w:right w:val="single" w:sz="4" w:space="0" w:color="auto"/>
            </w:tcBorders>
          </w:tcPr>
          <w:p w:rsidR="008F2063" w:rsidRPr="008F2063" w:rsidRDefault="008F2063" w:rsidP="008F2063">
            <w:pPr>
              <w:pStyle w:val="af6"/>
              <w:jc w:val="both"/>
              <w:rPr>
                <w:sz w:val="28"/>
                <w:lang w:eastAsia="en-US"/>
              </w:rPr>
            </w:pPr>
            <w:r w:rsidRPr="008F2063">
              <w:rPr>
                <w:sz w:val="28"/>
                <w:lang w:eastAsia="en-US"/>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811CCF" w:rsidRPr="00903F1C" w:rsidRDefault="008F2063" w:rsidP="008F2063">
            <w:pPr>
              <w:pStyle w:val="af6"/>
              <w:jc w:val="both"/>
              <w:rPr>
                <w:sz w:val="28"/>
                <w:lang w:eastAsia="en-US"/>
              </w:rPr>
            </w:pPr>
            <w:r w:rsidRPr="008F2063">
              <w:rPr>
                <w:sz w:val="28"/>
                <w:lang w:eastAsia="en-US"/>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r w:rsidR="004E2FBA" w:rsidRPr="00903F1C">
              <w:rPr>
                <w:sz w:val="28"/>
                <w:lang w:eastAsia="en-US"/>
              </w:rPr>
              <w:t>.</w:t>
            </w:r>
          </w:p>
        </w:tc>
      </w:tr>
      <w:tr w:rsidR="007358D1" w:rsidRPr="00903F1C" w:rsidTr="003847AC">
        <w:trPr>
          <w:trHeight w:val="400"/>
        </w:trPr>
        <w:tc>
          <w:tcPr>
            <w:tcW w:w="3114" w:type="dxa"/>
            <w:tcBorders>
              <w:top w:val="single" w:sz="4" w:space="0" w:color="auto"/>
              <w:left w:val="single" w:sz="4" w:space="0" w:color="auto"/>
              <w:bottom w:val="single" w:sz="4" w:space="0" w:color="auto"/>
              <w:right w:val="single" w:sz="4" w:space="0" w:color="auto"/>
            </w:tcBorders>
            <w:hideMark/>
          </w:tcPr>
          <w:p w:rsidR="007358D1" w:rsidRPr="00903F1C" w:rsidRDefault="00AD0302" w:rsidP="00F90279">
            <w:pPr>
              <w:jc w:val="center"/>
              <w:rPr>
                <w:color w:val="000000"/>
                <w:sz w:val="28"/>
                <w:szCs w:val="28"/>
                <w:lang w:eastAsia="en-US"/>
              </w:rPr>
            </w:pPr>
            <w:r w:rsidRPr="00903F1C">
              <w:rPr>
                <w:color w:val="000000"/>
                <w:sz w:val="28"/>
                <w:szCs w:val="28"/>
                <w:lang w:eastAsia="en-US"/>
              </w:rPr>
              <w:t>ДЗО</w:t>
            </w:r>
          </w:p>
        </w:tc>
        <w:tc>
          <w:tcPr>
            <w:tcW w:w="6379" w:type="dxa"/>
            <w:tcBorders>
              <w:top w:val="single" w:sz="4" w:space="0" w:color="auto"/>
              <w:left w:val="single" w:sz="4" w:space="0" w:color="auto"/>
              <w:bottom w:val="single" w:sz="4" w:space="0" w:color="auto"/>
              <w:right w:val="single" w:sz="4" w:space="0" w:color="auto"/>
            </w:tcBorders>
            <w:hideMark/>
          </w:tcPr>
          <w:p w:rsidR="007358D1" w:rsidRPr="00903F1C" w:rsidRDefault="007358D1" w:rsidP="00BE2BF9">
            <w:pPr>
              <w:pStyle w:val="af6"/>
              <w:jc w:val="both"/>
              <w:rPr>
                <w:sz w:val="28"/>
                <w:lang w:eastAsia="en-US"/>
              </w:rPr>
            </w:pPr>
            <w:r w:rsidRPr="00903F1C">
              <w:rPr>
                <w:sz w:val="28"/>
                <w:lang w:eastAsia="en-US"/>
              </w:rPr>
              <w:t>Дочерние и зависимые общества.</w:t>
            </w:r>
          </w:p>
        </w:tc>
      </w:tr>
      <w:tr w:rsidR="007358D1" w:rsidRPr="00903F1C" w:rsidTr="003847AC">
        <w:trPr>
          <w:trHeight w:val="718"/>
        </w:trPr>
        <w:tc>
          <w:tcPr>
            <w:tcW w:w="3114" w:type="dxa"/>
            <w:tcBorders>
              <w:top w:val="single" w:sz="4" w:space="0" w:color="auto"/>
              <w:left w:val="single" w:sz="4" w:space="0" w:color="auto"/>
              <w:right w:val="single" w:sz="4" w:space="0" w:color="auto"/>
            </w:tcBorders>
          </w:tcPr>
          <w:p w:rsidR="007358D1" w:rsidRPr="00903F1C" w:rsidRDefault="007358D1" w:rsidP="00F90279">
            <w:pPr>
              <w:jc w:val="center"/>
              <w:rPr>
                <w:color w:val="000000"/>
                <w:sz w:val="28"/>
                <w:szCs w:val="28"/>
                <w:lang w:eastAsia="en-US"/>
              </w:rPr>
            </w:pPr>
            <w:r w:rsidRPr="00903F1C">
              <w:rPr>
                <w:color w:val="000000"/>
                <w:sz w:val="28"/>
                <w:szCs w:val="28"/>
                <w:lang w:eastAsia="en-US"/>
              </w:rPr>
              <w:t>Закон о защите персональных данных</w:t>
            </w:r>
          </w:p>
        </w:tc>
        <w:tc>
          <w:tcPr>
            <w:tcW w:w="6379" w:type="dxa"/>
            <w:tcBorders>
              <w:left w:val="single" w:sz="4" w:space="0" w:color="auto"/>
              <w:right w:val="single" w:sz="4" w:space="0" w:color="auto"/>
            </w:tcBorders>
          </w:tcPr>
          <w:p w:rsidR="007358D1" w:rsidRPr="00903F1C" w:rsidRDefault="007358D1" w:rsidP="00BE2BF9">
            <w:pPr>
              <w:pStyle w:val="af6"/>
              <w:jc w:val="both"/>
              <w:rPr>
                <w:sz w:val="28"/>
                <w:lang w:eastAsia="en-US"/>
              </w:rPr>
            </w:pPr>
            <w:r w:rsidRPr="00903F1C">
              <w:rPr>
                <w:sz w:val="28"/>
                <w:lang w:eastAsia="en-US"/>
              </w:rPr>
              <w:t>Федеральный закон от 27 июля 2006 года № 152-ФЗ «О персональных данных».</w:t>
            </w:r>
          </w:p>
        </w:tc>
      </w:tr>
      <w:tr w:rsidR="007358D1" w:rsidRPr="00903F1C" w:rsidTr="003847AC">
        <w:trPr>
          <w:trHeight w:val="3302"/>
        </w:trPr>
        <w:tc>
          <w:tcPr>
            <w:tcW w:w="3114" w:type="dxa"/>
            <w:tcBorders>
              <w:top w:val="single" w:sz="4" w:space="0" w:color="auto"/>
              <w:left w:val="single" w:sz="4" w:space="0" w:color="auto"/>
              <w:bottom w:val="single" w:sz="4" w:space="0" w:color="auto"/>
              <w:right w:val="single" w:sz="4" w:space="0" w:color="auto"/>
            </w:tcBorders>
          </w:tcPr>
          <w:p w:rsidR="007358D1" w:rsidRPr="00903F1C" w:rsidRDefault="007358D1" w:rsidP="002776CC">
            <w:pPr>
              <w:jc w:val="center"/>
              <w:rPr>
                <w:bCs/>
                <w:color w:val="000000"/>
                <w:sz w:val="28"/>
                <w:szCs w:val="28"/>
                <w:lang w:eastAsia="en-US"/>
              </w:rPr>
            </w:pPr>
            <w:r w:rsidRPr="00903F1C">
              <w:rPr>
                <w:bCs/>
                <w:color w:val="000000"/>
                <w:sz w:val="28"/>
                <w:szCs w:val="28"/>
                <w:lang w:eastAsia="en-US"/>
              </w:rPr>
              <w:t xml:space="preserve">Злоупотребление полномочиями </w:t>
            </w:r>
          </w:p>
        </w:tc>
        <w:tc>
          <w:tcPr>
            <w:tcW w:w="6379" w:type="dxa"/>
            <w:tcBorders>
              <w:left w:val="single" w:sz="4" w:space="0" w:color="auto"/>
              <w:right w:val="single" w:sz="4" w:space="0" w:color="auto"/>
            </w:tcBorders>
          </w:tcPr>
          <w:p w:rsidR="008F2063" w:rsidRPr="008F2063" w:rsidRDefault="008F2063" w:rsidP="008F2063">
            <w:pPr>
              <w:pStyle w:val="af6"/>
              <w:jc w:val="both"/>
              <w:rPr>
                <w:sz w:val="28"/>
                <w:lang w:eastAsia="en-US"/>
              </w:rPr>
            </w:pPr>
            <w:r w:rsidRPr="008F2063">
              <w:rPr>
                <w:sz w:val="28"/>
                <w:lang w:eastAsia="en-US"/>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358D1" w:rsidRPr="00903F1C" w:rsidRDefault="008F2063" w:rsidP="008F2063">
            <w:pPr>
              <w:pStyle w:val="af6"/>
              <w:jc w:val="both"/>
              <w:rPr>
                <w:sz w:val="28"/>
                <w:lang w:eastAsia="en-US"/>
              </w:rPr>
            </w:pPr>
            <w:r w:rsidRPr="008F2063">
              <w:rPr>
                <w:sz w:val="28"/>
                <w:lang w:eastAsia="en-US"/>
              </w:rPr>
              <w:lastRenderedPageBreak/>
              <w:t>Лицом,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  (статья 201 УК РФ)</w:t>
            </w:r>
            <w:r w:rsidR="002776CC" w:rsidRPr="00903F1C">
              <w:rPr>
                <w:bCs/>
                <w:color w:val="000000"/>
                <w:sz w:val="28"/>
                <w:szCs w:val="28"/>
                <w:lang w:eastAsia="en-US"/>
              </w:rPr>
              <w:t>.</w:t>
            </w:r>
          </w:p>
        </w:tc>
      </w:tr>
      <w:tr w:rsidR="00A14137" w:rsidRPr="00903F1C" w:rsidTr="003847AC">
        <w:trPr>
          <w:trHeight w:val="744"/>
        </w:trPr>
        <w:tc>
          <w:tcPr>
            <w:tcW w:w="3114" w:type="dxa"/>
            <w:tcBorders>
              <w:top w:val="single" w:sz="4" w:space="0" w:color="auto"/>
              <w:left w:val="single" w:sz="4" w:space="0" w:color="auto"/>
              <w:bottom w:val="single" w:sz="4" w:space="0" w:color="auto"/>
              <w:right w:val="single" w:sz="4" w:space="0" w:color="auto"/>
            </w:tcBorders>
          </w:tcPr>
          <w:p w:rsidR="00A14137" w:rsidRPr="00903F1C" w:rsidRDefault="00A14137" w:rsidP="00F90279">
            <w:pPr>
              <w:jc w:val="center"/>
              <w:rPr>
                <w:sz w:val="28"/>
                <w:szCs w:val="28"/>
              </w:rPr>
            </w:pPr>
            <w:r w:rsidRPr="00903F1C">
              <w:rPr>
                <w:sz w:val="28"/>
                <w:szCs w:val="28"/>
              </w:rPr>
              <w:lastRenderedPageBreak/>
              <w:t>Иностранные публичные должностные лица</w:t>
            </w:r>
          </w:p>
          <w:p w:rsidR="00A14137" w:rsidRPr="00903F1C" w:rsidRDefault="00A14137" w:rsidP="00F90279">
            <w:pPr>
              <w:jc w:val="center"/>
              <w:rPr>
                <w:sz w:val="28"/>
                <w:szCs w:val="28"/>
              </w:rPr>
            </w:pPr>
            <w:r w:rsidRPr="00903F1C">
              <w:rPr>
                <w:sz w:val="28"/>
                <w:szCs w:val="28"/>
              </w:rPr>
              <w:t>и должностные лица публичных международных организаций</w:t>
            </w:r>
          </w:p>
          <w:p w:rsidR="00A14137" w:rsidRPr="00903F1C" w:rsidRDefault="00A14137" w:rsidP="00F90279">
            <w:pPr>
              <w:jc w:val="center"/>
              <w:rPr>
                <w:sz w:val="28"/>
                <w:szCs w:val="28"/>
              </w:rPr>
            </w:pPr>
          </w:p>
          <w:p w:rsidR="00A14137" w:rsidRPr="00903F1C" w:rsidRDefault="00A14137" w:rsidP="00F90279">
            <w:pPr>
              <w:jc w:val="center"/>
              <w:rPr>
                <w:bCs/>
                <w:sz w:val="28"/>
                <w:szCs w:val="28"/>
                <w:lang w:eastAsia="en-US"/>
              </w:rPr>
            </w:pPr>
          </w:p>
        </w:tc>
        <w:tc>
          <w:tcPr>
            <w:tcW w:w="6379" w:type="dxa"/>
            <w:tcBorders>
              <w:left w:val="single" w:sz="4" w:space="0" w:color="auto"/>
              <w:right w:val="single" w:sz="4" w:space="0" w:color="auto"/>
            </w:tcBorders>
          </w:tcPr>
          <w:p w:rsidR="008F2063" w:rsidRPr="008F2063" w:rsidRDefault="008F2063" w:rsidP="008F2063">
            <w:pPr>
              <w:pStyle w:val="af6"/>
              <w:jc w:val="both"/>
              <w:rPr>
                <w:sz w:val="28"/>
                <w:lang w:eastAsia="en-US"/>
              </w:rPr>
            </w:pPr>
            <w:r w:rsidRPr="008F2063">
              <w:rPr>
                <w:sz w:val="28"/>
                <w:lang w:eastAsia="en-US"/>
              </w:rPr>
              <w:t xml:space="preserve">В соответствии с Конвенцией ООН против коррупции от 31 октября 2003 г. «иностранное публичное должностное лицо» определено как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w:t>
            </w:r>
          </w:p>
          <w:p w:rsidR="008F2063" w:rsidRPr="008F2063" w:rsidRDefault="008F2063" w:rsidP="008F2063">
            <w:pPr>
              <w:pStyle w:val="af6"/>
              <w:jc w:val="both"/>
              <w:rPr>
                <w:sz w:val="28"/>
                <w:lang w:eastAsia="en-US"/>
              </w:rPr>
            </w:pPr>
            <w:r w:rsidRPr="008F2063">
              <w:rPr>
                <w:sz w:val="28"/>
                <w:lang w:eastAsia="en-US"/>
              </w:rPr>
              <w:t>В соответствии с рекомендациями международных организаций и зарубежных компетентных органов, в том числе Группы разработки финансовых мер борьбы с отмыванием денег к данной категории могут быть отнесены следующие граждане иностранных государств:</w:t>
            </w:r>
          </w:p>
          <w:p w:rsidR="008F2063" w:rsidRPr="008F2063" w:rsidRDefault="008F2063" w:rsidP="008F2063">
            <w:pPr>
              <w:pStyle w:val="af6"/>
              <w:jc w:val="both"/>
              <w:rPr>
                <w:sz w:val="28"/>
                <w:lang w:eastAsia="en-US"/>
              </w:rPr>
            </w:pPr>
            <w:r w:rsidRPr="008F2063">
              <w:rPr>
                <w:sz w:val="28"/>
                <w:lang w:eastAsia="en-US"/>
              </w:rPr>
              <w:t xml:space="preserve">1.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w:t>
            </w:r>
            <w:r w:rsidRPr="008F2063">
              <w:rPr>
                <w:sz w:val="28"/>
                <w:lang w:eastAsia="en-US"/>
              </w:rPr>
              <w:lastRenderedPageBreak/>
              <w:t>государственных корпораций, члены Парламента или иного законодательного органа.</w:t>
            </w:r>
          </w:p>
          <w:p w:rsidR="00A14137" w:rsidRPr="00903F1C" w:rsidRDefault="008F2063" w:rsidP="008F2063">
            <w:pPr>
              <w:pStyle w:val="af6"/>
              <w:jc w:val="both"/>
              <w:rPr>
                <w:sz w:val="28"/>
                <w:lang w:eastAsia="en-US"/>
              </w:rPr>
            </w:pPr>
            <w:r w:rsidRPr="008F2063">
              <w:rPr>
                <w:sz w:val="28"/>
                <w:lang w:eastAsia="en-US"/>
              </w:rPr>
              <w:t>2.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tc>
      </w:tr>
      <w:tr w:rsidR="00B600DD" w:rsidRPr="00903F1C" w:rsidTr="003847AC">
        <w:trPr>
          <w:trHeight w:val="679"/>
        </w:trPr>
        <w:tc>
          <w:tcPr>
            <w:tcW w:w="3114" w:type="dxa"/>
            <w:tcBorders>
              <w:top w:val="single" w:sz="4" w:space="0" w:color="auto"/>
              <w:left w:val="single" w:sz="4" w:space="0" w:color="auto"/>
              <w:bottom w:val="single" w:sz="4" w:space="0" w:color="auto"/>
              <w:right w:val="single" w:sz="4" w:space="0" w:color="auto"/>
            </w:tcBorders>
          </w:tcPr>
          <w:p w:rsidR="00B600DD" w:rsidRPr="00903F1C" w:rsidRDefault="00B600DD" w:rsidP="00A26004">
            <w:pPr>
              <w:jc w:val="center"/>
              <w:rPr>
                <w:bCs/>
                <w:color w:val="000000"/>
                <w:sz w:val="28"/>
                <w:szCs w:val="28"/>
                <w:lang w:eastAsia="en-US"/>
              </w:rPr>
            </w:pPr>
            <w:r w:rsidRPr="00903F1C">
              <w:rPr>
                <w:bCs/>
                <w:color w:val="000000"/>
                <w:sz w:val="28"/>
                <w:szCs w:val="28"/>
                <w:lang w:eastAsia="en-US"/>
              </w:rPr>
              <w:lastRenderedPageBreak/>
              <w:t>КоАП</w:t>
            </w:r>
          </w:p>
        </w:tc>
        <w:tc>
          <w:tcPr>
            <w:tcW w:w="6379" w:type="dxa"/>
            <w:tcBorders>
              <w:left w:val="single" w:sz="4" w:space="0" w:color="auto"/>
              <w:right w:val="single" w:sz="4" w:space="0" w:color="auto"/>
            </w:tcBorders>
          </w:tcPr>
          <w:p w:rsidR="00B600DD" w:rsidRPr="00903F1C" w:rsidRDefault="00B600DD" w:rsidP="00BE2BF9">
            <w:pPr>
              <w:pStyle w:val="af6"/>
              <w:jc w:val="both"/>
              <w:rPr>
                <w:sz w:val="28"/>
                <w:lang w:eastAsia="en-US"/>
              </w:rPr>
            </w:pPr>
            <w:r w:rsidRPr="00903F1C">
              <w:rPr>
                <w:sz w:val="28"/>
                <w:lang w:eastAsia="en-US"/>
              </w:rPr>
              <w:t xml:space="preserve">Кодекс об административных </w:t>
            </w:r>
            <w:r w:rsidR="009750C6" w:rsidRPr="00903F1C">
              <w:rPr>
                <w:sz w:val="28"/>
                <w:lang w:eastAsia="en-US"/>
              </w:rPr>
              <w:t>право</w:t>
            </w:r>
            <w:r w:rsidRPr="00903F1C">
              <w:rPr>
                <w:sz w:val="28"/>
                <w:lang w:eastAsia="en-US"/>
              </w:rPr>
              <w:t>нарушениях Российской Федерации</w:t>
            </w:r>
            <w:r w:rsidR="009750C6" w:rsidRPr="00903F1C">
              <w:rPr>
                <w:sz w:val="28"/>
                <w:lang w:eastAsia="en-US"/>
              </w:rPr>
              <w:t>.</w:t>
            </w:r>
          </w:p>
        </w:tc>
      </w:tr>
      <w:tr w:rsidR="007358D1" w:rsidRPr="002F2020" w:rsidTr="003847AC">
        <w:trPr>
          <w:trHeight w:val="711"/>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bCs/>
                <w:color w:val="000000"/>
                <w:sz w:val="28"/>
                <w:szCs w:val="28"/>
                <w:lang w:eastAsia="en-US"/>
              </w:rPr>
            </w:pPr>
            <w:r w:rsidRPr="002F2020">
              <w:rPr>
                <w:bCs/>
                <w:color w:val="000000"/>
                <w:sz w:val="28"/>
                <w:szCs w:val="28"/>
                <w:lang w:eastAsia="en-US"/>
              </w:rPr>
              <w:t>Коммерческий подкуп</w:t>
            </w: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bCs/>
                <w:color w:val="000000"/>
                <w:sz w:val="28"/>
                <w:szCs w:val="28"/>
                <w:lang w:eastAsia="en-US"/>
              </w:rPr>
            </w:pPr>
          </w:p>
          <w:p w:rsidR="007358D1" w:rsidRPr="002F2020" w:rsidRDefault="007358D1" w:rsidP="00A26004">
            <w:pPr>
              <w:jc w:val="center"/>
              <w:rPr>
                <w:color w:val="000000"/>
                <w:sz w:val="28"/>
                <w:szCs w:val="28"/>
                <w:lang w:eastAsia="en-US"/>
              </w:rPr>
            </w:pPr>
          </w:p>
        </w:tc>
        <w:tc>
          <w:tcPr>
            <w:tcW w:w="6379" w:type="dxa"/>
            <w:tcBorders>
              <w:left w:val="single" w:sz="4" w:space="0" w:color="auto"/>
              <w:right w:val="single" w:sz="4" w:space="0" w:color="auto"/>
            </w:tcBorders>
          </w:tcPr>
          <w:p w:rsidR="007358D1" w:rsidRPr="002F2020" w:rsidRDefault="00113731" w:rsidP="002776CC">
            <w:pPr>
              <w:jc w:val="both"/>
              <w:rPr>
                <w:sz w:val="28"/>
                <w:lang w:eastAsia="en-US"/>
              </w:rPr>
            </w:pPr>
            <w:r w:rsidRPr="00113731">
              <w:rPr>
                <w:sz w:val="28"/>
                <w:lang w:eastAsia="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 РФ)</w:t>
            </w:r>
            <w:r w:rsidR="007358D1" w:rsidRPr="002F2020">
              <w:rPr>
                <w:sz w:val="28"/>
                <w:lang w:eastAsia="en-US"/>
              </w:rPr>
              <w:t xml:space="preserve">. </w:t>
            </w:r>
          </w:p>
        </w:tc>
      </w:tr>
      <w:tr w:rsidR="00733889" w:rsidRPr="002F2020" w:rsidTr="003847AC">
        <w:trPr>
          <w:trHeight w:val="876"/>
        </w:trPr>
        <w:tc>
          <w:tcPr>
            <w:tcW w:w="3114" w:type="dxa"/>
            <w:tcBorders>
              <w:top w:val="single" w:sz="4" w:space="0" w:color="auto"/>
              <w:left w:val="single" w:sz="4" w:space="0" w:color="auto"/>
              <w:bottom w:val="single" w:sz="4" w:space="0" w:color="auto"/>
              <w:right w:val="single" w:sz="4" w:space="0" w:color="auto"/>
            </w:tcBorders>
          </w:tcPr>
          <w:p w:rsidR="00733889" w:rsidRPr="002F2020" w:rsidRDefault="00733889" w:rsidP="00A26004">
            <w:pPr>
              <w:jc w:val="center"/>
              <w:rPr>
                <w:bCs/>
                <w:color w:val="000000"/>
                <w:sz w:val="28"/>
                <w:szCs w:val="28"/>
                <w:lang w:eastAsia="en-US"/>
              </w:rPr>
            </w:pPr>
            <w:r w:rsidRPr="002F2020">
              <w:rPr>
                <w:bCs/>
                <w:color w:val="000000"/>
                <w:sz w:val="28"/>
                <w:szCs w:val="28"/>
                <w:lang w:eastAsia="en-US"/>
              </w:rPr>
              <w:t>Комплаенс</w:t>
            </w:r>
          </w:p>
        </w:tc>
        <w:tc>
          <w:tcPr>
            <w:tcW w:w="6379" w:type="dxa"/>
            <w:tcBorders>
              <w:left w:val="single" w:sz="4" w:space="0" w:color="auto"/>
              <w:right w:val="single" w:sz="4" w:space="0" w:color="auto"/>
            </w:tcBorders>
          </w:tcPr>
          <w:p w:rsidR="00733889" w:rsidRPr="002F2020" w:rsidRDefault="00B82087" w:rsidP="00BE2BF9">
            <w:pPr>
              <w:pStyle w:val="af6"/>
              <w:jc w:val="both"/>
              <w:rPr>
                <w:sz w:val="28"/>
                <w:lang w:eastAsia="en-US"/>
              </w:rPr>
            </w:pPr>
            <w:r w:rsidRPr="002F2020">
              <w:rPr>
                <w:sz w:val="28"/>
                <w:lang w:eastAsia="en-US"/>
              </w:rPr>
              <w:t>Соответствие</w:t>
            </w:r>
            <w:r w:rsidR="00733889" w:rsidRPr="002F2020">
              <w:rPr>
                <w:sz w:val="28"/>
                <w:lang w:eastAsia="en-US"/>
              </w:rPr>
              <w:t xml:space="preserve"> деятельности организации требованиям, налагаемым на нее российским и зарубежным законодательством,</w:t>
            </w:r>
            <w:r w:rsidR="00CD409D" w:rsidRPr="002F2020">
              <w:rPr>
                <w:sz w:val="28"/>
                <w:lang w:eastAsia="en-US"/>
              </w:rPr>
              <w:t xml:space="preserve"> локальными нормативными актами,</w:t>
            </w:r>
            <w:r w:rsidR="00733889" w:rsidRPr="002F2020">
              <w:rPr>
                <w:sz w:val="28"/>
                <w:lang w:eastAsia="en-US"/>
              </w:rPr>
              <w:t xml:space="preserve"> иными обязательными для исполнения регулирующими документами.</w:t>
            </w:r>
          </w:p>
        </w:tc>
      </w:tr>
      <w:tr w:rsidR="007358D1" w:rsidRPr="002F2020" w:rsidTr="003847AC">
        <w:trPr>
          <w:trHeight w:val="939"/>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color w:val="000000"/>
                <w:sz w:val="28"/>
                <w:szCs w:val="28"/>
                <w:lang w:eastAsia="en-US"/>
              </w:rPr>
            </w:pPr>
            <w:r w:rsidRPr="002F2020">
              <w:rPr>
                <w:color w:val="000000"/>
                <w:sz w:val="28"/>
                <w:szCs w:val="28"/>
                <w:lang w:eastAsia="en-US"/>
              </w:rPr>
              <w:t>Контрагент</w:t>
            </w:r>
          </w:p>
        </w:tc>
        <w:tc>
          <w:tcPr>
            <w:tcW w:w="6379" w:type="dxa"/>
            <w:tcBorders>
              <w:left w:val="single" w:sz="4" w:space="0" w:color="auto"/>
              <w:bottom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 xml:space="preserve">Любое российское или иностранное </w:t>
            </w:r>
            <w:r w:rsidR="003847AC" w:rsidRPr="002F2020">
              <w:rPr>
                <w:sz w:val="28"/>
                <w:lang w:eastAsia="en-US"/>
              </w:rPr>
              <w:t>юридическое,</w:t>
            </w:r>
            <w:r w:rsidRPr="002F2020">
              <w:rPr>
                <w:sz w:val="28"/>
                <w:lang w:eastAsia="en-US"/>
              </w:rPr>
              <w:t xml:space="preserve"> или физическое лицо, с которым организация</w:t>
            </w:r>
            <w:r w:rsidR="00F24AB7" w:rsidRPr="002F2020">
              <w:rPr>
                <w:sz w:val="28"/>
                <w:lang w:eastAsia="en-US"/>
              </w:rPr>
              <w:t xml:space="preserve"> вступает в договорные отношения </w:t>
            </w:r>
            <w:r w:rsidR="002B1FB1" w:rsidRPr="002F2020">
              <w:rPr>
                <w:sz w:val="28"/>
                <w:lang w:eastAsia="en-US"/>
              </w:rPr>
              <w:t xml:space="preserve">с установлением различного объема прав и обязанностей </w:t>
            </w:r>
            <w:r w:rsidR="00F24AB7" w:rsidRPr="002F2020">
              <w:rPr>
                <w:sz w:val="28"/>
                <w:lang w:eastAsia="en-US"/>
              </w:rPr>
              <w:t>(</w:t>
            </w:r>
            <w:r w:rsidRPr="002F2020">
              <w:rPr>
                <w:sz w:val="28"/>
                <w:lang w:eastAsia="en-US"/>
              </w:rPr>
              <w:t>за исключением трудовых отношений</w:t>
            </w:r>
            <w:r w:rsidR="00F24AB7" w:rsidRPr="002F2020">
              <w:rPr>
                <w:sz w:val="28"/>
                <w:lang w:eastAsia="en-US"/>
              </w:rPr>
              <w:t>), и которые не объединены общей целью.</w:t>
            </w:r>
          </w:p>
        </w:tc>
      </w:tr>
      <w:tr w:rsidR="007358D1" w:rsidRPr="002F2020" w:rsidTr="003847AC">
        <w:trPr>
          <w:trHeight w:val="1998"/>
        </w:trPr>
        <w:tc>
          <w:tcPr>
            <w:tcW w:w="3114" w:type="dxa"/>
            <w:tcBorders>
              <w:top w:val="single" w:sz="4" w:space="0" w:color="auto"/>
              <w:left w:val="single" w:sz="4" w:space="0" w:color="auto"/>
              <w:right w:val="single" w:sz="4" w:space="0" w:color="auto"/>
            </w:tcBorders>
            <w:hideMark/>
          </w:tcPr>
          <w:p w:rsidR="007358D1" w:rsidRPr="002F2020" w:rsidRDefault="007358D1" w:rsidP="00A26004">
            <w:pPr>
              <w:jc w:val="center"/>
              <w:rPr>
                <w:color w:val="000000"/>
                <w:sz w:val="28"/>
                <w:szCs w:val="28"/>
                <w:lang w:eastAsia="en-US"/>
              </w:rPr>
            </w:pPr>
            <w:r w:rsidRPr="002F2020">
              <w:rPr>
                <w:color w:val="000000"/>
                <w:sz w:val="28"/>
                <w:szCs w:val="28"/>
                <w:lang w:eastAsia="en-US"/>
              </w:rPr>
              <w:lastRenderedPageBreak/>
              <w:t>Конфликт интересов</w:t>
            </w:r>
          </w:p>
          <w:p w:rsidR="007358D1" w:rsidRPr="002F2020" w:rsidRDefault="007358D1" w:rsidP="00A26004">
            <w:pPr>
              <w:jc w:val="center"/>
              <w:rPr>
                <w:color w:val="000000"/>
                <w:sz w:val="28"/>
                <w:szCs w:val="28"/>
                <w:lang w:val="en-US" w:eastAsia="en-US"/>
              </w:rPr>
            </w:pPr>
          </w:p>
          <w:p w:rsidR="007358D1" w:rsidRPr="002F2020" w:rsidRDefault="007358D1" w:rsidP="00A26004">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hideMark/>
          </w:tcPr>
          <w:p w:rsidR="008B20DC" w:rsidRPr="002F2020" w:rsidRDefault="00A0047A" w:rsidP="003D3277">
            <w:pPr>
              <w:pStyle w:val="af6"/>
              <w:jc w:val="both"/>
              <w:rPr>
                <w:sz w:val="28"/>
                <w:lang w:eastAsia="en-US"/>
              </w:rPr>
            </w:pPr>
            <w:r w:rsidRPr="002F2020">
              <w:rPr>
                <w:sz w:val="28"/>
                <w:lang w:eastAsia="en-US"/>
              </w:rPr>
              <w:t xml:space="preserve">Ситуация, при которой личная заинтересованность (прямая или косвенная) работника </w:t>
            </w:r>
            <w:r w:rsidR="003D3277">
              <w:rPr>
                <w:sz w:val="28"/>
                <w:lang w:eastAsia="en-US"/>
              </w:rPr>
              <w:t>ДЗО ПАО «</w:t>
            </w:r>
            <w:r w:rsidR="00AB7874">
              <w:rPr>
                <w:sz w:val="28"/>
                <w:lang w:eastAsia="en-US"/>
              </w:rPr>
              <w:t>Россети Волга</w:t>
            </w:r>
            <w:r w:rsidR="003D3277">
              <w:rPr>
                <w:sz w:val="28"/>
                <w:lang w:eastAsia="en-US"/>
              </w:rPr>
              <w:t>»</w:t>
            </w:r>
            <w:r w:rsidRPr="002F2020">
              <w:rPr>
                <w:sz w:val="28"/>
                <w:lang w:eastAsia="en-US"/>
              </w:rPr>
              <w:t xml:space="preserve"> влияет или может повлиять на надлежащее, объективное и беспристрастное исполнение им должностных</w:t>
            </w:r>
            <w:r w:rsidR="006E1648" w:rsidRPr="002F2020">
              <w:rPr>
                <w:sz w:val="28"/>
                <w:lang w:eastAsia="en-US"/>
              </w:rPr>
              <w:t xml:space="preserve"> (служебных)</w:t>
            </w:r>
            <w:r w:rsidRPr="002F2020">
              <w:rPr>
                <w:sz w:val="28"/>
                <w:lang w:eastAsia="en-US"/>
              </w:rPr>
              <w:t xml:space="preserve"> обязанностей (осуществление полномочий).</w:t>
            </w:r>
          </w:p>
        </w:tc>
      </w:tr>
      <w:tr w:rsidR="007358D1" w:rsidRPr="002F2020"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A26004">
            <w:pPr>
              <w:jc w:val="center"/>
              <w:rPr>
                <w:color w:val="000000"/>
                <w:sz w:val="28"/>
                <w:szCs w:val="28"/>
                <w:lang w:eastAsia="en-US"/>
              </w:rPr>
            </w:pPr>
            <w:r w:rsidRPr="002F2020">
              <w:rPr>
                <w:color w:val="000000"/>
                <w:sz w:val="28"/>
                <w:szCs w:val="28"/>
                <w:lang w:eastAsia="en-US"/>
              </w:rPr>
              <w:t>Коррупционное правонарушение</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Противоправное виновное деяние (действие или бездействие), обладающее признаками коррупции, за которое законом установлена</w:t>
            </w:r>
            <w:r w:rsidR="007D436C" w:rsidRPr="002F2020">
              <w:rPr>
                <w:sz w:val="28"/>
                <w:lang w:eastAsia="en-US"/>
              </w:rPr>
              <w:t xml:space="preserve"> </w:t>
            </w:r>
            <w:r w:rsidR="00AB6C11" w:rsidRPr="002F2020">
              <w:rPr>
                <w:sz w:val="28"/>
                <w:lang w:eastAsia="en-US"/>
              </w:rPr>
              <w:t>дисциплинарная,</w:t>
            </w:r>
            <w:r w:rsidRPr="002F2020">
              <w:rPr>
                <w:sz w:val="28"/>
                <w:lang w:eastAsia="en-US"/>
              </w:rPr>
              <w:t xml:space="preserve"> уголовная, </w:t>
            </w:r>
            <w:r w:rsidR="00AB6C11" w:rsidRPr="002F2020">
              <w:rPr>
                <w:sz w:val="28"/>
                <w:lang w:eastAsia="en-US"/>
              </w:rPr>
              <w:t xml:space="preserve">гражданско-правовая или </w:t>
            </w:r>
            <w:r w:rsidRPr="002F2020">
              <w:rPr>
                <w:sz w:val="28"/>
                <w:lang w:eastAsia="en-US"/>
              </w:rPr>
              <w:t>административная ответственность.</w:t>
            </w:r>
          </w:p>
        </w:tc>
      </w:tr>
      <w:tr w:rsidR="00A0047A" w:rsidRPr="002F2020" w:rsidTr="003847AC">
        <w:trPr>
          <w:trHeight w:val="269"/>
        </w:trPr>
        <w:tc>
          <w:tcPr>
            <w:tcW w:w="3114" w:type="dxa"/>
            <w:tcBorders>
              <w:top w:val="single" w:sz="4" w:space="0" w:color="auto"/>
              <w:left w:val="single" w:sz="4" w:space="0" w:color="auto"/>
              <w:bottom w:val="single" w:sz="4" w:space="0" w:color="auto"/>
              <w:right w:val="single" w:sz="4" w:space="0" w:color="auto"/>
            </w:tcBorders>
          </w:tcPr>
          <w:p w:rsidR="00A0047A" w:rsidRPr="002F2020" w:rsidRDefault="00A0047A" w:rsidP="00A26004">
            <w:pPr>
              <w:jc w:val="center"/>
              <w:rPr>
                <w:color w:val="000000"/>
                <w:sz w:val="28"/>
                <w:szCs w:val="28"/>
                <w:lang w:eastAsia="en-US"/>
              </w:rPr>
            </w:pPr>
            <w:r w:rsidRPr="002F2020">
              <w:rPr>
                <w:color w:val="000000"/>
                <w:sz w:val="28"/>
                <w:szCs w:val="28"/>
                <w:lang w:eastAsia="en-US"/>
              </w:rPr>
              <w:t xml:space="preserve">Коррупционные риски </w:t>
            </w:r>
          </w:p>
        </w:tc>
        <w:tc>
          <w:tcPr>
            <w:tcW w:w="6379" w:type="dxa"/>
            <w:tcBorders>
              <w:left w:val="single" w:sz="4" w:space="0" w:color="auto"/>
              <w:right w:val="single" w:sz="4" w:space="0" w:color="auto"/>
            </w:tcBorders>
          </w:tcPr>
          <w:p w:rsidR="00A0047A" w:rsidRPr="002F2020" w:rsidRDefault="00A0047A" w:rsidP="00BE2BF9">
            <w:pPr>
              <w:pStyle w:val="af6"/>
              <w:jc w:val="both"/>
              <w:rPr>
                <w:sz w:val="28"/>
                <w:lang w:eastAsia="en-US"/>
              </w:rPr>
            </w:pPr>
            <w:r w:rsidRPr="002F2020">
              <w:rPr>
                <w:sz w:val="28"/>
                <w:lang w:eastAsia="en-US"/>
              </w:rPr>
              <w:t>Риск</w:t>
            </w:r>
            <w:r w:rsidR="00A26004" w:rsidRPr="002F2020">
              <w:rPr>
                <w:sz w:val="28"/>
                <w:lang w:eastAsia="en-US"/>
              </w:rPr>
              <w:t>и</w:t>
            </w:r>
            <w:r w:rsidRPr="002F2020">
              <w:rPr>
                <w:sz w:val="28"/>
                <w:lang w:eastAsia="en-US"/>
              </w:rPr>
              <w:t xml:space="preserve"> совершения работником Общества коррупционного правонарушения.</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hideMark/>
          </w:tcPr>
          <w:p w:rsidR="007358D1" w:rsidRPr="002F2020" w:rsidRDefault="007358D1" w:rsidP="00A26004">
            <w:pPr>
              <w:jc w:val="center"/>
              <w:rPr>
                <w:color w:val="000000"/>
                <w:sz w:val="28"/>
                <w:szCs w:val="28"/>
                <w:lang w:eastAsia="en-US"/>
              </w:rPr>
            </w:pPr>
            <w:r w:rsidRPr="002F2020">
              <w:rPr>
                <w:color w:val="000000"/>
                <w:sz w:val="28"/>
                <w:szCs w:val="28"/>
                <w:lang w:eastAsia="en-US"/>
              </w:rPr>
              <w:t xml:space="preserve">Коррупция </w:t>
            </w:r>
            <w:r w:rsidRPr="002F2020">
              <w:rPr>
                <w:color w:val="000000"/>
                <w:sz w:val="28"/>
                <w:szCs w:val="28"/>
                <w:lang w:eastAsia="en-US"/>
              </w:rPr>
              <w:br/>
              <w:t>в коммерческих организациях</w:t>
            </w:r>
          </w:p>
        </w:tc>
        <w:tc>
          <w:tcPr>
            <w:tcW w:w="6379" w:type="dxa"/>
            <w:tcBorders>
              <w:top w:val="single" w:sz="4" w:space="0" w:color="auto"/>
              <w:left w:val="single" w:sz="4" w:space="0" w:color="auto"/>
              <w:right w:val="single" w:sz="4" w:space="0" w:color="auto"/>
            </w:tcBorders>
            <w:hideMark/>
          </w:tcPr>
          <w:p w:rsidR="007358D1" w:rsidRPr="002F2020" w:rsidRDefault="007358D1" w:rsidP="003D3277">
            <w:pPr>
              <w:pStyle w:val="af6"/>
              <w:jc w:val="both"/>
              <w:rPr>
                <w:sz w:val="28"/>
                <w:lang w:eastAsia="en-US"/>
              </w:rPr>
            </w:pPr>
            <w:r w:rsidRPr="002F2020">
              <w:rPr>
                <w:sz w:val="28"/>
                <w:lang w:eastAsia="en-US"/>
              </w:rPr>
              <w:t xml:space="preserve">Дача взятки, злоупотребление полномочиями, коммерческий подкуп либо иное незаконное использование работниками своего положения вопреки законным интересам </w:t>
            </w:r>
            <w:r w:rsidR="009D2F69" w:rsidRPr="002F2020">
              <w:rPr>
                <w:sz w:val="28"/>
                <w:lang w:eastAsia="en-US"/>
              </w:rPr>
              <w:t xml:space="preserve">ДЗО </w:t>
            </w:r>
            <w:r w:rsidR="00321934" w:rsidRPr="002F2020">
              <w:rPr>
                <w:sz w:val="28"/>
                <w:lang w:eastAsia="en-US"/>
              </w:rPr>
              <w:t>ПАО</w:t>
            </w:r>
            <w:r w:rsidR="003D3277">
              <w:rPr>
                <w:sz w:val="28"/>
                <w:lang w:eastAsia="en-US"/>
              </w:rPr>
              <w:t xml:space="preserve"> «</w:t>
            </w:r>
            <w:r w:rsidR="00AB7874">
              <w:rPr>
                <w:sz w:val="28"/>
                <w:lang w:eastAsia="en-US"/>
              </w:rPr>
              <w:t>Россети Волга</w:t>
            </w:r>
            <w:r w:rsidR="009D2F69" w:rsidRPr="002F2020">
              <w:rPr>
                <w:sz w:val="28"/>
                <w:lang w:eastAsia="en-US"/>
              </w:rPr>
              <w:t>»</w:t>
            </w:r>
            <w:r w:rsidRPr="002F2020">
              <w:rPr>
                <w:sz w:val="28"/>
                <w:lang w:eastAsia="en-US"/>
              </w:rPr>
              <w:t xml:space="preserve">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bCs/>
                <w:color w:val="000000"/>
                <w:sz w:val="28"/>
                <w:szCs w:val="28"/>
                <w:lang w:eastAsia="en-US"/>
              </w:rPr>
            </w:pPr>
            <w:r w:rsidRPr="002F2020">
              <w:rPr>
                <w:color w:val="000000"/>
                <w:sz w:val="28"/>
                <w:szCs w:val="28"/>
                <w:lang w:eastAsia="en-US"/>
              </w:rPr>
              <w:t xml:space="preserve">Личная </w:t>
            </w:r>
            <w:r w:rsidR="008B20DC" w:rsidRPr="002F2020">
              <w:rPr>
                <w:color w:val="000000"/>
                <w:sz w:val="28"/>
                <w:szCs w:val="28"/>
                <w:lang w:eastAsia="en-US"/>
              </w:rPr>
              <w:t>заинтересованность</w:t>
            </w:r>
          </w:p>
        </w:tc>
        <w:tc>
          <w:tcPr>
            <w:tcW w:w="6379" w:type="dxa"/>
            <w:tcBorders>
              <w:left w:val="single" w:sz="4" w:space="0" w:color="auto"/>
              <w:right w:val="single" w:sz="4" w:space="0" w:color="auto"/>
            </w:tcBorders>
          </w:tcPr>
          <w:p w:rsidR="001B70E6" w:rsidRPr="002F2020" w:rsidRDefault="00540431" w:rsidP="003D3277">
            <w:pPr>
              <w:pStyle w:val="af6"/>
              <w:jc w:val="both"/>
              <w:rPr>
                <w:sz w:val="28"/>
                <w:lang w:eastAsia="en-US"/>
              </w:rPr>
            </w:pPr>
            <w:r w:rsidRPr="002F2020">
              <w:rPr>
                <w:sz w:val="28"/>
                <w:lang w:eastAsia="en-US"/>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3D3277">
              <w:rPr>
                <w:sz w:val="28"/>
                <w:lang w:eastAsia="en-US"/>
              </w:rPr>
              <w:t xml:space="preserve">ДЗО </w:t>
            </w:r>
            <w:r w:rsidRPr="002F2020">
              <w:rPr>
                <w:sz w:val="28"/>
                <w:lang w:eastAsia="en-US"/>
              </w:rPr>
              <w:t>ПАО «</w:t>
            </w:r>
            <w:r w:rsidR="00AB7874">
              <w:rPr>
                <w:sz w:val="28"/>
                <w:lang w:eastAsia="en-US"/>
              </w:rPr>
              <w:t>Россети Волга</w:t>
            </w:r>
            <w:r w:rsidRPr="002F2020">
              <w:rPr>
                <w:sz w:val="28"/>
                <w:lang w:eastAsia="en-US"/>
              </w:rPr>
              <w:t>» и (или) состоящими с ним в близком родстве или свойстве лицами</w:t>
            </w:r>
            <w:r w:rsidR="00782D1B" w:rsidRPr="002F2020">
              <w:rPr>
                <w:sz w:val="28"/>
                <w:lang w:eastAsia="en-US"/>
              </w:rPr>
              <w:t>,</w:t>
            </w:r>
            <w:r w:rsidRPr="002F2020">
              <w:rPr>
                <w:sz w:val="28"/>
                <w:lang w:eastAsia="en-US"/>
              </w:rPr>
              <w:t xml:space="preserve"> гражданами или организациями, с которыми работник </w:t>
            </w:r>
            <w:r w:rsidR="003D3277">
              <w:rPr>
                <w:sz w:val="28"/>
                <w:lang w:eastAsia="en-US"/>
              </w:rPr>
              <w:t xml:space="preserve">ДЗО </w:t>
            </w:r>
            <w:r w:rsidRPr="002F2020">
              <w:rPr>
                <w:sz w:val="28"/>
                <w:lang w:eastAsia="en-US"/>
              </w:rPr>
              <w:t>ПАО «</w:t>
            </w:r>
            <w:r w:rsidR="00AB7874">
              <w:rPr>
                <w:sz w:val="28"/>
                <w:lang w:eastAsia="en-US"/>
              </w:rPr>
              <w:t>Россети Волга</w:t>
            </w:r>
            <w:r w:rsidRPr="002F2020">
              <w:rPr>
                <w:sz w:val="28"/>
                <w:lang w:eastAsia="en-US"/>
              </w:rPr>
              <w:t>» и (или) лица, состоящие с ним в близком родстве или свойстве, связаны имущественными, корпоративными или иными близкими отношениями.</w:t>
            </w:r>
          </w:p>
        </w:tc>
      </w:tr>
      <w:tr w:rsidR="00782D1B"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82D1B" w:rsidRPr="002F2020" w:rsidRDefault="00782D1B" w:rsidP="006E3C7A">
            <w:pPr>
              <w:jc w:val="center"/>
              <w:rPr>
                <w:color w:val="000000"/>
                <w:sz w:val="28"/>
                <w:szCs w:val="28"/>
                <w:lang w:eastAsia="en-US"/>
              </w:rPr>
            </w:pPr>
            <w:r w:rsidRPr="002F2020">
              <w:rPr>
                <w:color w:val="000000"/>
                <w:sz w:val="28"/>
                <w:szCs w:val="28"/>
                <w:lang w:eastAsia="en-US"/>
              </w:rPr>
              <w:t>Лица, состоящие в близком родстве или свойстве с руководителем/работником</w:t>
            </w:r>
          </w:p>
        </w:tc>
        <w:tc>
          <w:tcPr>
            <w:tcW w:w="6379" w:type="dxa"/>
            <w:tcBorders>
              <w:left w:val="single" w:sz="4" w:space="0" w:color="auto"/>
              <w:right w:val="single" w:sz="4" w:space="0" w:color="auto"/>
            </w:tcBorders>
          </w:tcPr>
          <w:p w:rsidR="00782D1B" w:rsidRPr="002F2020" w:rsidRDefault="00782D1B" w:rsidP="00BE2BF9">
            <w:pPr>
              <w:pStyle w:val="af6"/>
              <w:jc w:val="both"/>
              <w:rPr>
                <w:sz w:val="28"/>
                <w:lang w:eastAsia="en-US"/>
              </w:rPr>
            </w:pPr>
            <w:r w:rsidRPr="002F2020">
              <w:rPr>
                <w:sz w:val="28"/>
                <w:lang w:eastAsia="en-US"/>
              </w:rPr>
              <w:t>Родители, супруги, дети, братья, сестры, а также братья, сестры, родители, дети супругов и супруги детей.</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color w:val="000000"/>
                <w:sz w:val="28"/>
                <w:szCs w:val="28"/>
                <w:lang w:eastAsia="en-US"/>
              </w:rPr>
            </w:pPr>
            <w:r w:rsidRPr="002F2020">
              <w:rPr>
                <w:color w:val="000000"/>
                <w:sz w:val="28"/>
                <w:szCs w:val="28"/>
                <w:lang w:eastAsia="en-US"/>
              </w:rPr>
              <w:t>Материальная выгода</w:t>
            </w:r>
          </w:p>
          <w:p w:rsidR="007358D1" w:rsidRPr="002F2020" w:rsidRDefault="007358D1" w:rsidP="006E3C7A">
            <w:pPr>
              <w:jc w:val="center"/>
              <w:rPr>
                <w:color w:val="000000"/>
                <w:sz w:val="28"/>
                <w:szCs w:val="28"/>
                <w:lang w:eastAsia="en-US"/>
              </w:rPr>
            </w:pPr>
          </w:p>
          <w:p w:rsidR="007358D1" w:rsidRPr="002F2020" w:rsidRDefault="007358D1" w:rsidP="006E3C7A">
            <w:pPr>
              <w:jc w:val="center"/>
              <w:rPr>
                <w:bCs/>
                <w:color w:val="000000"/>
                <w:sz w:val="28"/>
                <w:szCs w:val="28"/>
                <w:lang w:eastAsia="en-US"/>
              </w:rPr>
            </w:pPr>
          </w:p>
        </w:tc>
        <w:tc>
          <w:tcPr>
            <w:tcW w:w="6379" w:type="dxa"/>
            <w:tcBorders>
              <w:left w:val="single" w:sz="4" w:space="0" w:color="auto"/>
              <w:right w:val="single" w:sz="4" w:space="0" w:color="auto"/>
            </w:tcBorders>
          </w:tcPr>
          <w:p w:rsidR="007358D1" w:rsidRPr="002F2020" w:rsidRDefault="006E3C7A" w:rsidP="00BE2BF9">
            <w:pPr>
              <w:pStyle w:val="af6"/>
              <w:jc w:val="both"/>
              <w:rPr>
                <w:sz w:val="28"/>
                <w:lang w:eastAsia="en-US"/>
              </w:rPr>
            </w:pPr>
            <w:r w:rsidRPr="002F2020">
              <w:rPr>
                <w:sz w:val="28"/>
                <w:lang w:eastAsia="en-US"/>
              </w:rPr>
              <w:t>В</w:t>
            </w:r>
            <w:r w:rsidR="007358D1" w:rsidRPr="002F2020">
              <w:rPr>
                <w:sz w:val="28"/>
                <w:lang w:eastAsia="en-US"/>
              </w:rPr>
              <w:t>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color w:val="000000"/>
                <w:sz w:val="28"/>
                <w:szCs w:val="28"/>
                <w:lang w:eastAsia="en-US"/>
              </w:rPr>
            </w:pPr>
            <w:r w:rsidRPr="002F2020">
              <w:rPr>
                <w:color w:val="000000"/>
                <w:sz w:val="28"/>
                <w:szCs w:val="28"/>
                <w:lang w:eastAsia="en-US"/>
              </w:rPr>
              <w:lastRenderedPageBreak/>
              <w:t>Методические рекомендации Минтруда</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w:t>
            </w:r>
            <w:r w:rsidR="007A27C2" w:rsidRPr="002F2020">
              <w:rPr>
                <w:sz w:val="28"/>
                <w:lang w:eastAsia="en-US"/>
              </w:rPr>
              <w:t>йской Федерации</w:t>
            </w:r>
            <w:r w:rsidRPr="002F2020">
              <w:rPr>
                <w:sz w:val="28"/>
                <w:lang w:eastAsia="en-US"/>
              </w:rPr>
              <w:t>, утвержденные 8 ноября 2013 г</w:t>
            </w:r>
            <w:r w:rsidR="00786F96" w:rsidRPr="002F2020">
              <w:rPr>
                <w:sz w:val="28"/>
                <w:lang w:eastAsia="en-US"/>
              </w:rPr>
              <w:t>ода</w:t>
            </w:r>
            <w:r w:rsidRPr="002F2020">
              <w:rPr>
                <w:sz w:val="28"/>
                <w:lang w:eastAsia="en-US"/>
              </w:rPr>
              <w:t xml:space="preserve"> (в ред. </w:t>
            </w:r>
            <w:r w:rsidR="00AF7638" w:rsidRPr="002F2020">
              <w:rPr>
                <w:sz w:val="28"/>
                <w:lang w:eastAsia="en-US"/>
              </w:rPr>
              <w:t>О</w:t>
            </w:r>
            <w:r w:rsidRPr="002F2020">
              <w:rPr>
                <w:sz w:val="28"/>
                <w:lang w:eastAsia="en-US"/>
              </w:rPr>
              <w:t>т 16 апреля 2014 г</w:t>
            </w:r>
            <w:r w:rsidR="00786F96" w:rsidRPr="002F2020">
              <w:rPr>
                <w:sz w:val="28"/>
                <w:lang w:eastAsia="en-US"/>
              </w:rPr>
              <w:t>ода</w:t>
            </w:r>
            <w:r w:rsidRPr="002F2020">
              <w:rPr>
                <w:sz w:val="28"/>
                <w:lang w:eastAsia="en-US"/>
              </w:rPr>
              <w:t>)</w:t>
            </w:r>
            <w:r w:rsidR="00AE457F" w:rsidRPr="002F2020">
              <w:rPr>
                <w:sz w:val="28"/>
                <w:lang w:eastAsia="en-US"/>
              </w:rPr>
              <w:t>.</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6E3C7A">
            <w:pPr>
              <w:jc w:val="center"/>
              <w:rPr>
                <w:bCs/>
                <w:color w:val="000000"/>
                <w:sz w:val="28"/>
                <w:szCs w:val="28"/>
                <w:lang w:eastAsia="en-US"/>
              </w:rPr>
            </w:pPr>
            <w:r w:rsidRPr="002F2020">
              <w:rPr>
                <w:color w:val="000000"/>
                <w:sz w:val="28"/>
                <w:szCs w:val="28"/>
                <w:lang w:eastAsia="en-US"/>
              </w:rPr>
              <w:t xml:space="preserve">Незаконное вознаграждение от имени юридического лица </w:t>
            </w:r>
          </w:p>
        </w:tc>
        <w:tc>
          <w:tcPr>
            <w:tcW w:w="6379" w:type="dxa"/>
            <w:tcBorders>
              <w:left w:val="single" w:sz="4" w:space="0" w:color="auto"/>
              <w:right w:val="single" w:sz="4" w:space="0" w:color="auto"/>
            </w:tcBorders>
          </w:tcPr>
          <w:p w:rsidR="00113731" w:rsidRPr="00113731" w:rsidRDefault="00113731" w:rsidP="00113731">
            <w:pPr>
              <w:pStyle w:val="af6"/>
              <w:jc w:val="both"/>
              <w:rPr>
                <w:sz w:val="28"/>
                <w:lang w:eastAsia="en-US"/>
              </w:rPr>
            </w:pPr>
            <w:r w:rsidRPr="00113731">
              <w:rPr>
                <w:sz w:val="28"/>
                <w:lang w:eastAsia="en-US"/>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(статья 19.28 КоАП).</w:t>
            </w:r>
          </w:p>
          <w:p w:rsidR="007358D1" w:rsidRPr="002F2020" w:rsidRDefault="00113731" w:rsidP="00113731">
            <w:pPr>
              <w:pStyle w:val="af6"/>
              <w:jc w:val="both"/>
              <w:rPr>
                <w:sz w:val="28"/>
                <w:lang w:eastAsia="en-US"/>
              </w:rPr>
            </w:pPr>
            <w:r w:rsidRPr="00113731">
              <w:rPr>
                <w:sz w:val="28"/>
                <w:lang w:eastAsia="en-US"/>
              </w:rPr>
              <w:t xml:space="preserve">Должностными лицами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w:t>
            </w:r>
            <w:r w:rsidRPr="00113731">
              <w:rPr>
                <w:sz w:val="28"/>
                <w:lang w:eastAsia="en-US"/>
              </w:rPr>
              <w:lastRenderedPageBreak/>
              <w:t>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 (примечание 1 - 3 к статья 285 УК РФ)</w:t>
            </w:r>
            <w:r>
              <w:rPr>
                <w:sz w:val="28"/>
                <w:lang w:eastAsia="en-US"/>
              </w:rPr>
              <w:t>.</w:t>
            </w:r>
          </w:p>
        </w:tc>
      </w:tr>
      <w:tr w:rsidR="007358D1" w:rsidRPr="002F2020" w:rsidTr="003847AC">
        <w:trPr>
          <w:trHeight w:val="874"/>
        </w:trPr>
        <w:tc>
          <w:tcPr>
            <w:tcW w:w="3114" w:type="dxa"/>
            <w:tcBorders>
              <w:top w:val="single" w:sz="4" w:space="0" w:color="auto"/>
              <w:left w:val="single" w:sz="4" w:space="0" w:color="auto"/>
              <w:bottom w:val="single" w:sz="4" w:space="0" w:color="auto"/>
              <w:right w:val="single" w:sz="4" w:space="0" w:color="auto"/>
            </w:tcBorders>
            <w:shd w:val="clear" w:color="auto" w:fill="auto"/>
          </w:tcPr>
          <w:p w:rsidR="007358D1" w:rsidRPr="002F2020" w:rsidRDefault="007358D1" w:rsidP="00A506F0">
            <w:pPr>
              <w:jc w:val="center"/>
              <w:rPr>
                <w:bCs/>
                <w:color w:val="000000"/>
                <w:sz w:val="28"/>
                <w:szCs w:val="28"/>
                <w:lang w:eastAsia="en-US"/>
              </w:rPr>
            </w:pPr>
            <w:r w:rsidRPr="002F2020">
              <w:rPr>
                <w:color w:val="000000"/>
                <w:sz w:val="28"/>
                <w:szCs w:val="28"/>
                <w:lang w:eastAsia="en-US"/>
              </w:rPr>
              <w:lastRenderedPageBreak/>
              <w:t>Незаконное привлечение к трудовой деятельности либо к выполнению работ или оказанию услуг государственного или муниципального служащего</w:t>
            </w:r>
            <w:r w:rsidR="00AD1301">
              <w:rPr>
                <w:color w:val="000000"/>
                <w:sz w:val="28"/>
                <w:szCs w:val="28"/>
                <w:lang w:eastAsia="en-US"/>
              </w:rPr>
              <w:t>,</w:t>
            </w:r>
            <w:r w:rsidRPr="002F2020">
              <w:rPr>
                <w:color w:val="000000"/>
                <w:sz w:val="28"/>
                <w:szCs w:val="28"/>
                <w:lang w:eastAsia="en-US"/>
              </w:rPr>
              <w:t xml:space="preserve"> либо бывшего государственного или муниципального служащего</w:t>
            </w:r>
          </w:p>
        </w:tc>
        <w:tc>
          <w:tcPr>
            <w:tcW w:w="6379" w:type="dxa"/>
            <w:tcBorders>
              <w:left w:val="single" w:sz="4" w:space="0" w:color="auto"/>
              <w:right w:val="single" w:sz="4" w:space="0" w:color="auto"/>
            </w:tcBorders>
          </w:tcPr>
          <w:p w:rsidR="007358D1" w:rsidRPr="00113731" w:rsidRDefault="00113731" w:rsidP="003D3277">
            <w:pPr>
              <w:pStyle w:val="af6"/>
              <w:jc w:val="both"/>
              <w:rPr>
                <w:sz w:val="28"/>
                <w:szCs w:val="28"/>
                <w:lang w:eastAsia="en-US"/>
              </w:rPr>
            </w:pPr>
            <w:r w:rsidRPr="00113731">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Законом о противодействии коррупции (статья 19.29 КоАП).</w:t>
            </w:r>
          </w:p>
        </w:tc>
      </w:tr>
      <w:tr w:rsidR="00133D3F" w:rsidRPr="002F2020" w:rsidTr="003847AC">
        <w:trPr>
          <w:trHeight w:val="695"/>
        </w:trPr>
        <w:tc>
          <w:tcPr>
            <w:tcW w:w="3114" w:type="dxa"/>
            <w:tcBorders>
              <w:left w:val="single" w:sz="4" w:space="0" w:color="auto"/>
              <w:right w:val="single" w:sz="4" w:space="0" w:color="auto"/>
            </w:tcBorders>
          </w:tcPr>
          <w:p w:rsidR="00133D3F" w:rsidRPr="002F2020" w:rsidRDefault="00321934" w:rsidP="00A506F0">
            <w:pPr>
              <w:jc w:val="center"/>
              <w:rPr>
                <w:color w:val="000000"/>
                <w:sz w:val="28"/>
                <w:szCs w:val="28"/>
                <w:lang w:eastAsia="en-US"/>
              </w:rPr>
            </w:pPr>
            <w:r w:rsidRPr="002F2020">
              <w:rPr>
                <w:color w:val="000000"/>
                <w:sz w:val="28"/>
                <w:szCs w:val="28"/>
                <w:lang w:eastAsia="en-US"/>
              </w:rPr>
              <w:t>ПАО</w:t>
            </w:r>
            <w:r w:rsidR="009D2F69" w:rsidRPr="002F2020">
              <w:rPr>
                <w:color w:val="000000"/>
                <w:sz w:val="28"/>
                <w:szCs w:val="28"/>
                <w:lang w:eastAsia="en-US"/>
              </w:rPr>
              <w:t xml:space="preserve"> «Россети» и ДЗО </w:t>
            </w:r>
            <w:r w:rsidRPr="002F2020">
              <w:rPr>
                <w:color w:val="000000"/>
                <w:sz w:val="28"/>
                <w:szCs w:val="28"/>
                <w:lang w:eastAsia="en-US"/>
              </w:rPr>
              <w:t>ПАО</w:t>
            </w:r>
            <w:r w:rsidR="009D2F69" w:rsidRPr="002F2020">
              <w:rPr>
                <w:color w:val="000000"/>
                <w:sz w:val="28"/>
                <w:szCs w:val="28"/>
                <w:lang w:eastAsia="en-US"/>
              </w:rPr>
              <w:t xml:space="preserve"> «Россети»</w:t>
            </w:r>
          </w:p>
        </w:tc>
        <w:tc>
          <w:tcPr>
            <w:tcW w:w="6379" w:type="dxa"/>
            <w:tcBorders>
              <w:top w:val="single" w:sz="4" w:space="0" w:color="auto"/>
              <w:left w:val="single" w:sz="4" w:space="0" w:color="auto"/>
              <w:right w:val="single" w:sz="4" w:space="0" w:color="auto"/>
            </w:tcBorders>
          </w:tcPr>
          <w:p w:rsidR="00133D3F" w:rsidRPr="002F2020" w:rsidRDefault="00136E2E" w:rsidP="00BE2BF9">
            <w:pPr>
              <w:pStyle w:val="af6"/>
              <w:jc w:val="both"/>
              <w:rPr>
                <w:sz w:val="28"/>
                <w:lang w:eastAsia="en-US"/>
              </w:rPr>
            </w:pPr>
            <w:r w:rsidRPr="002F2020">
              <w:rPr>
                <w:sz w:val="28"/>
                <w:lang w:eastAsia="en-US"/>
              </w:rPr>
              <w:t>Публичное</w:t>
            </w:r>
            <w:r w:rsidR="00133D3F" w:rsidRPr="002F2020">
              <w:rPr>
                <w:sz w:val="28"/>
                <w:lang w:eastAsia="en-US"/>
              </w:rPr>
              <w:t xml:space="preserve"> акционерное общество «Российские сети» и его дочерние и зависимые общества</w:t>
            </w:r>
          </w:p>
        </w:tc>
      </w:tr>
      <w:tr w:rsidR="00437F0D" w:rsidRPr="002F2020" w:rsidTr="003847AC">
        <w:trPr>
          <w:trHeight w:val="695"/>
        </w:trPr>
        <w:tc>
          <w:tcPr>
            <w:tcW w:w="3114" w:type="dxa"/>
            <w:tcBorders>
              <w:left w:val="single" w:sz="4" w:space="0" w:color="auto"/>
              <w:right w:val="single" w:sz="4" w:space="0" w:color="auto"/>
            </w:tcBorders>
          </w:tcPr>
          <w:p w:rsidR="00437F0D" w:rsidRPr="002F2020" w:rsidRDefault="00437F0D" w:rsidP="00437F0D">
            <w:pPr>
              <w:jc w:val="center"/>
              <w:rPr>
                <w:color w:val="000000"/>
                <w:sz w:val="28"/>
                <w:szCs w:val="28"/>
                <w:lang w:eastAsia="en-US"/>
              </w:rPr>
            </w:pPr>
            <w:r w:rsidRPr="00437F0D">
              <w:rPr>
                <w:color w:val="000000"/>
                <w:sz w:val="28"/>
                <w:szCs w:val="28"/>
                <w:lang w:eastAsia="en-US"/>
              </w:rPr>
              <w:t>ДЗО ПАО «</w:t>
            </w:r>
            <w:r w:rsidR="00AB7874">
              <w:rPr>
                <w:color w:val="000000"/>
                <w:sz w:val="28"/>
                <w:szCs w:val="28"/>
                <w:lang w:eastAsia="en-US"/>
              </w:rPr>
              <w:t>Россети Волга</w:t>
            </w:r>
            <w:r w:rsidRPr="00437F0D">
              <w:rPr>
                <w:color w:val="000000"/>
                <w:sz w:val="28"/>
                <w:szCs w:val="28"/>
                <w:lang w:eastAsia="en-US"/>
              </w:rPr>
              <w:t>»</w:t>
            </w:r>
          </w:p>
        </w:tc>
        <w:tc>
          <w:tcPr>
            <w:tcW w:w="6379" w:type="dxa"/>
            <w:tcBorders>
              <w:top w:val="single" w:sz="4" w:space="0" w:color="auto"/>
              <w:left w:val="single" w:sz="4" w:space="0" w:color="auto"/>
              <w:right w:val="single" w:sz="4" w:space="0" w:color="auto"/>
            </w:tcBorders>
          </w:tcPr>
          <w:p w:rsidR="00437F0D" w:rsidRPr="00437F0D" w:rsidRDefault="003D3277" w:rsidP="00437F0D">
            <w:pPr>
              <w:pStyle w:val="af6"/>
              <w:rPr>
                <w:sz w:val="28"/>
                <w:lang w:eastAsia="en-US"/>
              </w:rPr>
            </w:pPr>
            <w:r>
              <w:rPr>
                <w:sz w:val="28"/>
                <w:lang w:eastAsia="en-US"/>
              </w:rPr>
              <w:t>Д</w:t>
            </w:r>
            <w:r w:rsidRPr="003D3277">
              <w:rPr>
                <w:sz w:val="28"/>
                <w:lang w:eastAsia="en-US"/>
              </w:rPr>
              <w:t xml:space="preserve">очерние и зависимые общества </w:t>
            </w:r>
            <w:r>
              <w:rPr>
                <w:sz w:val="28"/>
                <w:lang w:eastAsia="en-US"/>
              </w:rPr>
              <w:t>Публичного</w:t>
            </w:r>
            <w:r w:rsidR="00437F0D">
              <w:rPr>
                <w:sz w:val="28"/>
                <w:lang w:eastAsia="en-US"/>
              </w:rPr>
              <w:t xml:space="preserve"> </w:t>
            </w:r>
            <w:r>
              <w:rPr>
                <w:sz w:val="28"/>
                <w:lang w:eastAsia="en-US"/>
              </w:rPr>
              <w:t>акционерного</w:t>
            </w:r>
            <w:r w:rsidR="00437F0D" w:rsidRPr="00437F0D">
              <w:rPr>
                <w:sz w:val="28"/>
                <w:lang w:eastAsia="en-US"/>
              </w:rPr>
              <w:t xml:space="preserve"> общество «</w:t>
            </w:r>
            <w:r w:rsidR="00113731">
              <w:rPr>
                <w:sz w:val="28"/>
                <w:lang w:eastAsia="en-US"/>
              </w:rPr>
              <w:t>Россети</w:t>
            </w:r>
            <w:r w:rsidR="00437F0D" w:rsidRPr="00437F0D">
              <w:rPr>
                <w:sz w:val="28"/>
                <w:lang w:eastAsia="en-US"/>
              </w:rPr>
              <w:t xml:space="preserve"> Волг</w:t>
            </w:r>
            <w:r w:rsidR="00113731">
              <w:rPr>
                <w:sz w:val="28"/>
                <w:lang w:eastAsia="en-US"/>
              </w:rPr>
              <w:t>а</w:t>
            </w:r>
            <w:r w:rsidR="00437F0D" w:rsidRPr="00437F0D">
              <w:rPr>
                <w:sz w:val="28"/>
                <w:lang w:eastAsia="en-US"/>
              </w:rPr>
              <w:t>»:</w:t>
            </w:r>
          </w:p>
          <w:p w:rsidR="00437F0D" w:rsidRPr="00437F0D" w:rsidRDefault="00437F0D" w:rsidP="00437F0D">
            <w:pPr>
              <w:pStyle w:val="af6"/>
              <w:rPr>
                <w:sz w:val="28"/>
                <w:lang w:eastAsia="en-US"/>
              </w:rPr>
            </w:pPr>
            <w:r w:rsidRPr="00437F0D">
              <w:rPr>
                <w:sz w:val="28"/>
                <w:lang w:eastAsia="en-US"/>
              </w:rPr>
              <w:t xml:space="preserve">- АО </w:t>
            </w:r>
            <w:r w:rsidR="00AF7638">
              <w:rPr>
                <w:sz w:val="28"/>
                <w:lang w:eastAsia="en-US"/>
              </w:rPr>
              <w:t>«</w:t>
            </w:r>
            <w:r w:rsidRPr="00437F0D">
              <w:rPr>
                <w:sz w:val="28"/>
                <w:lang w:eastAsia="en-US"/>
              </w:rPr>
              <w:t xml:space="preserve">Социальная сфера </w:t>
            </w:r>
            <w:r w:rsidR="00AF7638">
              <w:rPr>
                <w:sz w:val="28"/>
                <w:lang w:eastAsia="en-US"/>
              </w:rPr>
              <w:t>–</w:t>
            </w:r>
            <w:r w:rsidRPr="00437F0D">
              <w:rPr>
                <w:sz w:val="28"/>
                <w:lang w:eastAsia="en-US"/>
              </w:rPr>
              <w:t xml:space="preserve"> М</w:t>
            </w:r>
            <w:r w:rsidR="00AF7638">
              <w:rPr>
                <w:sz w:val="28"/>
                <w:lang w:eastAsia="en-US"/>
              </w:rPr>
              <w:t>»</w:t>
            </w:r>
            <w:r w:rsidRPr="00437F0D">
              <w:rPr>
                <w:sz w:val="28"/>
                <w:lang w:eastAsia="en-US"/>
              </w:rPr>
              <w:t>,</w:t>
            </w:r>
          </w:p>
          <w:p w:rsidR="00437F0D" w:rsidRPr="00437F0D"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Энергосервис Волги</w:t>
            </w:r>
            <w:r w:rsidR="00AF7638">
              <w:rPr>
                <w:sz w:val="28"/>
                <w:lang w:eastAsia="en-US"/>
              </w:rPr>
              <w:t>»</w:t>
            </w:r>
            <w:r w:rsidRPr="00437F0D">
              <w:rPr>
                <w:sz w:val="28"/>
                <w:lang w:eastAsia="en-US"/>
              </w:rPr>
              <w:t>,</w:t>
            </w:r>
          </w:p>
          <w:p w:rsidR="00437F0D" w:rsidRPr="00437F0D"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 xml:space="preserve">Санаторий </w:t>
            </w:r>
            <w:r w:rsidR="00AF7638">
              <w:rPr>
                <w:sz w:val="28"/>
                <w:lang w:eastAsia="en-US"/>
              </w:rPr>
              <w:t>–</w:t>
            </w:r>
            <w:r w:rsidRPr="00437F0D">
              <w:rPr>
                <w:sz w:val="28"/>
                <w:lang w:eastAsia="en-US"/>
              </w:rPr>
              <w:t xml:space="preserve"> профилакторий </w:t>
            </w:r>
            <w:r w:rsidR="00AF7638">
              <w:rPr>
                <w:sz w:val="28"/>
                <w:lang w:eastAsia="en-US"/>
              </w:rPr>
              <w:t>«</w:t>
            </w:r>
            <w:r w:rsidRPr="00437F0D">
              <w:rPr>
                <w:sz w:val="28"/>
                <w:lang w:eastAsia="en-US"/>
              </w:rPr>
              <w:t>Солнечный</w:t>
            </w:r>
            <w:r w:rsidR="00AF7638">
              <w:rPr>
                <w:sz w:val="28"/>
                <w:lang w:eastAsia="en-US"/>
              </w:rPr>
              <w:t>»</w:t>
            </w:r>
            <w:r w:rsidRPr="00437F0D">
              <w:rPr>
                <w:sz w:val="28"/>
                <w:lang w:eastAsia="en-US"/>
              </w:rPr>
              <w:t>,</w:t>
            </w:r>
          </w:p>
          <w:p w:rsidR="00437F0D" w:rsidRPr="002F2020" w:rsidRDefault="00437F0D" w:rsidP="00437F0D">
            <w:pPr>
              <w:pStyle w:val="af6"/>
              <w:rPr>
                <w:sz w:val="28"/>
                <w:lang w:eastAsia="en-US"/>
              </w:rPr>
            </w:pPr>
            <w:r>
              <w:rPr>
                <w:sz w:val="28"/>
                <w:lang w:eastAsia="en-US"/>
              </w:rPr>
              <w:t xml:space="preserve">- </w:t>
            </w:r>
            <w:r w:rsidRPr="00437F0D">
              <w:rPr>
                <w:sz w:val="28"/>
                <w:lang w:eastAsia="en-US"/>
              </w:rPr>
              <w:t xml:space="preserve">АО </w:t>
            </w:r>
            <w:r w:rsidR="00AF7638">
              <w:rPr>
                <w:sz w:val="28"/>
                <w:lang w:eastAsia="en-US"/>
              </w:rPr>
              <w:t>«</w:t>
            </w:r>
            <w:r w:rsidRPr="00437F0D">
              <w:rPr>
                <w:sz w:val="28"/>
                <w:lang w:eastAsia="en-US"/>
              </w:rPr>
              <w:t>ЧАК</w:t>
            </w:r>
            <w:r w:rsidR="00AF7638">
              <w:rPr>
                <w:sz w:val="28"/>
                <w:lang w:eastAsia="en-US"/>
              </w:rPr>
              <w:t>»</w:t>
            </w:r>
            <w:r w:rsidRPr="00437F0D">
              <w:rPr>
                <w:sz w:val="28"/>
                <w:lang w:eastAsia="en-US"/>
              </w:rPr>
              <w:t xml:space="preserve">. </w:t>
            </w:r>
          </w:p>
        </w:tc>
      </w:tr>
      <w:tr w:rsidR="007358D1" w:rsidRPr="002F2020" w:rsidTr="003847AC">
        <w:trPr>
          <w:trHeight w:val="1000"/>
        </w:trPr>
        <w:tc>
          <w:tcPr>
            <w:tcW w:w="3114" w:type="dxa"/>
            <w:tcBorders>
              <w:left w:val="single" w:sz="4" w:space="0" w:color="auto"/>
              <w:right w:val="single" w:sz="4" w:space="0" w:color="auto"/>
            </w:tcBorders>
          </w:tcPr>
          <w:p w:rsidR="007358D1" w:rsidRPr="002F2020" w:rsidRDefault="007358D1" w:rsidP="00A506F0">
            <w:pPr>
              <w:jc w:val="center"/>
              <w:rPr>
                <w:color w:val="000000"/>
                <w:sz w:val="28"/>
                <w:szCs w:val="28"/>
                <w:lang w:eastAsia="en-US"/>
              </w:rPr>
            </w:pPr>
            <w:r w:rsidRPr="002F2020">
              <w:rPr>
                <w:color w:val="000000"/>
                <w:sz w:val="28"/>
                <w:szCs w:val="28"/>
                <w:lang w:eastAsia="en-US"/>
              </w:rPr>
              <w:t>Организация</w:t>
            </w:r>
          </w:p>
          <w:p w:rsidR="007358D1" w:rsidRPr="002F2020" w:rsidRDefault="007358D1" w:rsidP="00A506F0">
            <w:pPr>
              <w:jc w:val="center"/>
              <w:rPr>
                <w:color w:val="000000"/>
                <w:sz w:val="28"/>
                <w:szCs w:val="28"/>
                <w:lang w:eastAsia="en-US"/>
              </w:rPr>
            </w:pPr>
          </w:p>
          <w:p w:rsidR="007358D1" w:rsidRPr="002F2020" w:rsidRDefault="007358D1" w:rsidP="00A506F0">
            <w:pPr>
              <w:jc w:val="center"/>
              <w:rPr>
                <w:color w:val="000000"/>
                <w:sz w:val="28"/>
                <w:szCs w:val="28"/>
                <w:lang w:eastAsia="en-US"/>
              </w:rPr>
            </w:pPr>
          </w:p>
        </w:tc>
        <w:tc>
          <w:tcPr>
            <w:tcW w:w="6379" w:type="dxa"/>
            <w:tcBorders>
              <w:top w:val="single" w:sz="4" w:space="0" w:color="auto"/>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Юридическое лицо независимо от формы собственности, организационно-правовой формы и отраслевой принадлежности.</w:t>
            </w:r>
          </w:p>
        </w:tc>
      </w:tr>
      <w:tr w:rsidR="001B7A11" w:rsidRPr="002F2020" w:rsidTr="003847AC">
        <w:trPr>
          <w:trHeight w:val="289"/>
        </w:trPr>
        <w:tc>
          <w:tcPr>
            <w:tcW w:w="3114" w:type="dxa"/>
            <w:tcBorders>
              <w:left w:val="single" w:sz="4" w:space="0" w:color="auto"/>
              <w:right w:val="single" w:sz="4" w:space="0" w:color="auto"/>
            </w:tcBorders>
          </w:tcPr>
          <w:p w:rsidR="001B7A11" w:rsidRPr="002F2020" w:rsidRDefault="001B7A11" w:rsidP="00A506F0">
            <w:pPr>
              <w:jc w:val="center"/>
              <w:rPr>
                <w:sz w:val="28"/>
                <w:szCs w:val="28"/>
                <w:lang w:eastAsia="en-US"/>
              </w:rPr>
            </w:pPr>
            <w:r w:rsidRPr="002F2020">
              <w:rPr>
                <w:sz w:val="28"/>
                <w:szCs w:val="28"/>
                <w:lang w:eastAsia="en-US"/>
              </w:rPr>
              <w:t>Партнер</w:t>
            </w:r>
          </w:p>
        </w:tc>
        <w:tc>
          <w:tcPr>
            <w:tcW w:w="6379" w:type="dxa"/>
            <w:tcBorders>
              <w:top w:val="single" w:sz="4" w:space="0" w:color="auto"/>
              <w:left w:val="single" w:sz="4" w:space="0" w:color="auto"/>
              <w:right w:val="single" w:sz="4" w:space="0" w:color="auto"/>
            </w:tcBorders>
          </w:tcPr>
          <w:p w:rsidR="001B7A11" w:rsidRPr="002F2020" w:rsidRDefault="001B7A11" w:rsidP="00BE2BF9">
            <w:pPr>
              <w:pStyle w:val="af6"/>
              <w:jc w:val="both"/>
              <w:rPr>
                <w:sz w:val="28"/>
                <w:lang w:eastAsia="en-US"/>
              </w:rPr>
            </w:pPr>
            <w:r w:rsidRPr="002F2020">
              <w:rPr>
                <w:sz w:val="28"/>
                <w:lang w:eastAsia="en-US"/>
              </w:rPr>
              <w:t xml:space="preserve">Любое российское или иностранное </w:t>
            </w:r>
            <w:r w:rsidR="003847AC" w:rsidRPr="002F2020">
              <w:rPr>
                <w:sz w:val="28"/>
                <w:lang w:eastAsia="en-US"/>
              </w:rPr>
              <w:t>юридическое,</w:t>
            </w:r>
            <w:r w:rsidRPr="002F2020">
              <w:rPr>
                <w:sz w:val="28"/>
                <w:lang w:eastAsia="en-US"/>
              </w:rPr>
              <w:t xml:space="preserve"> или физическое лицо, с которым организация вступает в договорные отношения, направленные на достижение совместной цели.</w:t>
            </w:r>
          </w:p>
        </w:tc>
      </w:tr>
      <w:tr w:rsidR="00E84DB1" w:rsidRPr="002F2020" w:rsidTr="003847AC">
        <w:trPr>
          <w:trHeight w:val="289"/>
        </w:trPr>
        <w:tc>
          <w:tcPr>
            <w:tcW w:w="3114" w:type="dxa"/>
            <w:tcBorders>
              <w:left w:val="single" w:sz="4" w:space="0" w:color="auto"/>
              <w:right w:val="single" w:sz="4" w:space="0" w:color="auto"/>
            </w:tcBorders>
          </w:tcPr>
          <w:p w:rsidR="00E84DB1" w:rsidRPr="002F2020" w:rsidRDefault="00E84DB1" w:rsidP="00A506F0">
            <w:pPr>
              <w:jc w:val="center"/>
              <w:rPr>
                <w:sz w:val="28"/>
                <w:szCs w:val="28"/>
              </w:rPr>
            </w:pPr>
            <w:r w:rsidRPr="002F2020">
              <w:rPr>
                <w:sz w:val="28"/>
                <w:szCs w:val="28"/>
              </w:rPr>
              <w:t xml:space="preserve">Получение взятки </w:t>
            </w:r>
          </w:p>
          <w:p w:rsidR="00E84DB1" w:rsidRPr="002F2020" w:rsidRDefault="00E84DB1" w:rsidP="00A506F0">
            <w:pPr>
              <w:jc w:val="center"/>
              <w:rPr>
                <w:sz w:val="28"/>
                <w:szCs w:val="28"/>
                <w:lang w:eastAsia="en-US"/>
              </w:rPr>
            </w:pPr>
          </w:p>
        </w:tc>
        <w:tc>
          <w:tcPr>
            <w:tcW w:w="6379" w:type="dxa"/>
            <w:tcBorders>
              <w:top w:val="single" w:sz="4" w:space="0" w:color="auto"/>
              <w:left w:val="single" w:sz="4" w:space="0" w:color="auto"/>
              <w:right w:val="single" w:sz="4" w:space="0" w:color="auto"/>
            </w:tcBorders>
          </w:tcPr>
          <w:p w:rsidR="00E84DB1" w:rsidRPr="002F2020" w:rsidRDefault="00113731" w:rsidP="00BE2BF9">
            <w:pPr>
              <w:pStyle w:val="af6"/>
              <w:jc w:val="both"/>
              <w:rPr>
                <w:sz w:val="28"/>
                <w:lang w:eastAsia="en-US"/>
              </w:rPr>
            </w:pPr>
            <w:r w:rsidRPr="00113731">
              <w:rPr>
                <w:sz w:val="28"/>
                <w:lang w:eastAsia="en-US"/>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w:t>
            </w:r>
            <w:r w:rsidRPr="00113731">
              <w:rPr>
                <w:sz w:val="28"/>
                <w:lang w:eastAsia="en-US"/>
              </w:rPr>
              <w:lastRenderedPageBreak/>
              <w:t>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(статья  290 УК РФ)</w:t>
            </w:r>
            <w:r w:rsidR="00E84DB1" w:rsidRPr="002F2020">
              <w:rPr>
                <w:sz w:val="28"/>
                <w:lang w:eastAsia="en-US"/>
              </w:rPr>
              <w:t>.</w:t>
            </w:r>
          </w:p>
        </w:tc>
      </w:tr>
      <w:tr w:rsidR="001B7A11" w:rsidRPr="002F2020" w:rsidTr="003847AC">
        <w:trPr>
          <w:trHeight w:val="1000"/>
        </w:trPr>
        <w:tc>
          <w:tcPr>
            <w:tcW w:w="3114" w:type="dxa"/>
            <w:tcBorders>
              <w:left w:val="single" w:sz="4" w:space="0" w:color="auto"/>
              <w:right w:val="single" w:sz="4" w:space="0" w:color="auto"/>
            </w:tcBorders>
          </w:tcPr>
          <w:p w:rsidR="001B7A11" w:rsidRPr="002F2020" w:rsidRDefault="001B7A11" w:rsidP="00C955DD">
            <w:pPr>
              <w:jc w:val="center"/>
              <w:rPr>
                <w:sz w:val="28"/>
                <w:szCs w:val="28"/>
                <w:lang w:eastAsia="en-US"/>
              </w:rPr>
            </w:pPr>
            <w:r w:rsidRPr="002F2020">
              <w:rPr>
                <w:sz w:val="28"/>
                <w:szCs w:val="28"/>
                <w:lang w:eastAsia="en-US"/>
              </w:rPr>
              <w:lastRenderedPageBreak/>
              <w:t>Посредничество во взяточничестве</w:t>
            </w:r>
          </w:p>
        </w:tc>
        <w:tc>
          <w:tcPr>
            <w:tcW w:w="6379" w:type="dxa"/>
            <w:tcBorders>
              <w:top w:val="single" w:sz="4" w:space="0" w:color="auto"/>
              <w:left w:val="single" w:sz="4" w:space="0" w:color="auto"/>
              <w:right w:val="single" w:sz="4" w:space="0" w:color="auto"/>
            </w:tcBorders>
          </w:tcPr>
          <w:p w:rsidR="001B7A11" w:rsidRPr="002F2020" w:rsidRDefault="00113731" w:rsidP="00CD4EC6">
            <w:pPr>
              <w:pStyle w:val="af6"/>
              <w:jc w:val="both"/>
              <w:rPr>
                <w:sz w:val="28"/>
                <w:lang w:eastAsia="en-US"/>
              </w:rPr>
            </w:pPr>
            <w:r w:rsidRPr="00113731">
              <w:rPr>
                <w:sz w:val="28"/>
                <w:lang w:eastAsia="en-US"/>
              </w:rPr>
              <w:t>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а также обещание или предложение посредничества во взяточничестве (статья 291.1 УК РФ)</w:t>
            </w:r>
            <w:r w:rsidR="001B7A11" w:rsidRPr="002F2020">
              <w:rPr>
                <w:sz w:val="28"/>
                <w:lang w:eastAsia="en-US"/>
              </w:rPr>
              <w:t>.</w:t>
            </w:r>
          </w:p>
        </w:tc>
      </w:tr>
      <w:tr w:rsidR="007358D1" w:rsidRPr="002F2020" w:rsidTr="003847AC">
        <w:trPr>
          <w:trHeight w:val="939"/>
        </w:trPr>
        <w:tc>
          <w:tcPr>
            <w:tcW w:w="3114" w:type="dxa"/>
            <w:tcBorders>
              <w:top w:val="single" w:sz="4" w:space="0" w:color="auto"/>
              <w:left w:val="single" w:sz="4" w:space="0" w:color="auto"/>
              <w:bottom w:val="single" w:sz="4" w:space="0" w:color="auto"/>
              <w:right w:val="single" w:sz="4" w:space="0" w:color="auto"/>
            </w:tcBorders>
            <w:hideMark/>
          </w:tcPr>
          <w:p w:rsidR="007358D1" w:rsidRPr="002F2020" w:rsidRDefault="007358D1" w:rsidP="00C955DD">
            <w:pPr>
              <w:jc w:val="center"/>
              <w:rPr>
                <w:color w:val="000000"/>
                <w:sz w:val="28"/>
                <w:szCs w:val="28"/>
                <w:lang w:eastAsia="en-US"/>
              </w:rPr>
            </w:pPr>
            <w:r w:rsidRPr="002F2020">
              <w:rPr>
                <w:color w:val="000000"/>
                <w:sz w:val="28"/>
                <w:szCs w:val="28"/>
                <w:lang w:eastAsia="en-US"/>
              </w:rPr>
              <w:t>Предконфликтная ситуация</w:t>
            </w:r>
          </w:p>
        </w:tc>
        <w:tc>
          <w:tcPr>
            <w:tcW w:w="6379" w:type="dxa"/>
            <w:tcBorders>
              <w:top w:val="single" w:sz="4" w:space="0" w:color="auto"/>
              <w:left w:val="single" w:sz="4" w:space="0" w:color="auto"/>
              <w:right w:val="single" w:sz="4" w:space="0" w:color="auto"/>
            </w:tcBorders>
            <w:hideMark/>
          </w:tcPr>
          <w:p w:rsidR="007358D1" w:rsidRPr="002F2020" w:rsidRDefault="007358D1" w:rsidP="003D3277">
            <w:pPr>
              <w:pStyle w:val="af6"/>
              <w:jc w:val="both"/>
              <w:rPr>
                <w:sz w:val="28"/>
                <w:lang w:eastAsia="en-US"/>
              </w:rPr>
            </w:pPr>
            <w:r w:rsidRPr="002F2020">
              <w:rPr>
                <w:sz w:val="28"/>
                <w:lang w:eastAsia="en-US"/>
              </w:rPr>
              <w:t xml:space="preserve">Ситуация, при которой у работников </w:t>
            </w:r>
            <w:r w:rsidR="00786F96" w:rsidRPr="002F2020">
              <w:rPr>
                <w:sz w:val="28"/>
                <w:lang w:eastAsia="en-US"/>
              </w:rPr>
              <w:br/>
            </w:r>
            <w:r w:rsidR="009D2F69" w:rsidRPr="002F2020">
              <w:rPr>
                <w:sz w:val="28"/>
                <w:lang w:eastAsia="en-US"/>
              </w:rPr>
              <w:t xml:space="preserve">ДЗО </w:t>
            </w:r>
            <w:r w:rsidR="00321934" w:rsidRPr="002F2020">
              <w:rPr>
                <w:sz w:val="28"/>
                <w:lang w:eastAsia="en-US"/>
              </w:rPr>
              <w:t>ПАО</w:t>
            </w:r>
            <w:r w:rsidR="009D2F69" w:rsidRPr="002F2020">
              <w:rPr>
                <w:sz w:val="28"/>
                <w:lang w:eastAsia="en-US"/>
              </w:rPr>
              <w:t xml:space="preserve"> «</w:t>
            </w:r>
            <w:r w:rsidR="00AB7874">
              <w:rPr>
                <w:sz w:val="28"/>
                <w:lang w:eastAsia="en-US"/>
              </w:rPr>
              <w:t>Россети Волга</w:t>
            </w:r>
            <w:r w:rsidR="009D2F69" w:rsidRPr="002F2020">
              <w:rPr>
                <w:sz w:val="28"/>
                <w:lang w:eastAsia="en-US"/>
              </w:rPr>
              <w:t>»</w:t>
            </w:r>
            <w:r w:rsidRPr="002F2020">
              <w:rPr>
                <w:sz w:val="28"/>
                <w:lang w:eastAsia="en-US"/>
              </w:rPr>
              <w:t xml:space="preserve">, а также Заказчика/Организатора закупок или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 </w:t>
            </w:r>
          </w:p>
        </w:tc>
      </w:tr>
      <w:tr w:rsidR="00113731" w:rsidRPr="002F2020" w:rsidTr="003847AC">
        <w:trPr>
          <w:trHeight w:val="939"/>
        </w:trPr>
        <w:tc>
          <w:tcPr>
            <w:tcW w:w="3114" w:type="dxa"/>
            <w:tcBorders>
              <w:top w:val="single" w:sz="4" w:space="0" w:color="auto"/>
              <w:left w:val="single" w:sz="4" w:space="0" w:color="auto"/>
              <w:bottom w:val="single" w:sz="4" w:space="0" w:color="auto"/>
              <w:right w:val="single" w:sz="4" w:space="0" w:color="auto"/>
            </w:tcBorders>
          </w:tcPr>
          <w:p w:rsidR="00113731" w:rsidRPr="002F2020" w:rsidRDefault="00113731" w:rsidP="00C955DD">
            <w:pPr>
              <w:jc w:val="center"/>
              <w:rPr>
                <w:color w:val="000000"/>
                <w:sz w:val="28"/>
                <w:szCs w:val="28"/>
                <w:lang w:eastAsia="en-US"/>
              </w:rPr>
            </w:pPr>
            <w:r w:rsidRPr="00113731">
              <w:rPr>
                <w:color w:val="000000"/>
                <w:sz w:val="28"/>
                <w:szCs w:val="28"/>
                <w:lang w:eastAsia="en-US"/>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tc>
        <w:tc>
          <w:tcPr>
            <w:tcW w:w="6379" w:type="dxa"/>
            <w:tcBorders>
              <w:top w:val="single" w:sz="4" w:space="0" w:color="auto"/>
              <w:left w:val="single" w:sz="4" w:space="0" w:color="auto"/>
              <w:right w:val="single" w:sz="4" w:space="0" w:color="auto"/>
            </w:tcBorders>
          </w:tcPr>
          <w:p w:rsidR="00113731" w:rsidRPr="002F2020" w:rsidRDefault="00113731" w:rsidP="003D3277">
            <w:pPr>
              <w:pStyle w:val="af6"/>
              <w:jc w:val="both"/>
              <w:rPr>
                <w:sz w:val="28"/>
                <w:lang w:eastAsia="en-US"/>
              </w:rPr>
            </w:pPr>
            <w:r w:rsidRPr="00113731">
              <w:rPr>
                <w:sz w:val="28"/>
                <w:lang w:eastAsia="en-US"/>
              </w:rPr>
              <w:t>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УК РФ,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(статья 304 УК РФ)</w:t>
            </w:r>
            <w:r>
              <w:rPr>
                <w:sz w:val="28"/>
                <w:lang w:eastAsia="en-US"/>
              </w:rPr>
              <w:t>.</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t>Предупреждение коррупции</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локальными актами, обеспечивающих недопущение коррупционных правонарушений.</w:t>
            </w:r>
          </w:p>
        </w:tc>
      </w:tr>
      <w:tr w:rsidR="007358D1" w:rsidRPr="002F2020" w:rsidTr="003847AC">
        <w:trPr>
          <w:trHeight w:val="323"/>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t>Профилактика коррупции</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Деятельность организации по выявлению и устранению причин коррупции.</w:t>
            </w:r>
          </w:p>
        </w:tc>
      </w:tr>
      <w:tr w:rsidR="007358D1"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7358D1" w:rsidRPr="002F2020" w:rsidRDefault="007358D1" w:rsidP="00C955DD">
            <w:pPr>
              <w:jc w:val="center"/>
              <w:rPr>
                <w:color w:val="000000"/>
                <w:sz w:val="28"/>
                <w:szCs w:val="28"/>
                <w:lang w:eastAsia="en-US"/>
              </w:rPr>
            </w:pPr>
            <w:r w:rsidRPr="002F2020">
              <w:rPr>
                <w:color w:val="000000"/>
                <w:sz w:val="28"/>
                <w:szCs w:val="28"/>
                <w:lang w:eastAsia="en-US"/>
              </w:rPr>
              <w:lastRenderedPageBreak/>
              <w:t>Стратегия развития электросетевого комплекса РФ</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Стратегия развития электросетевого комплекса Российской Федерации, утвержденная Распоряжением Правительства Российской Федерации от 3 апреля 2014 г</w:t>
            </w:r>
            <w:r w:rsidR="00786F96" w:rsidRPr="002F2020">
              <w:rPr>
                <w:sz w:val="28"/>
                <w:lang w:eastAsia="en-US"/>
              </w:rPr>
              <w:t>ода</w:t>
            </w:r>
            <w:r w:rsidRPr="002F2020">
              <w:rPr>
                <w:sz w:val="28"/>
                <w:lang w:eastAsia="en-US"/>
              </w:rPr>
              <w:t xml:space="preserve"> № 511-р.</w:t>
            </w:r>
          </w:p>
        </w:tc>
      </w:tr>
      <w:tr w:rsidR="00F2113A" w:rsidRPr="002F2020" w:rsidTr="003847AC">
        <w:trPr>
          <w:trHeight w:val="335"/>
        </w:trPr>
        <w:tc>
          <w:tcPr>
            <w:tcW w:w="3114" w:type="dxa"/>
            <w:tcBorders>
              <w:top w:val="single" w:sz="4" w:space="0" w:color="auto"/>
              <w:left w:val="single" w:sz="4" w:space="0" w:color="auto"/>
              <w:bottom w:val="single" w:sz="4" w:space="0" w:color="auto"/>
              <w:right w:val="single" w:sz="4" w:space="0" w:color="auto"/>
            </w:tcBorders>
          </w:tcPr>
          <w:p w:rsidR="00F2113A" w:rsidRPr="002F2020" w:rsidRDefault="00F2113A" w:rsidP="00C955DD">
            <w:pPr>
              <w:jc w:val="center"/>
              <w:rPr>
                <w:color w:val="000000"/>
                <w:sz w:val="28"/>
                <w:szCs w:val="28"/>
                <w:lang w:eastAsia="en-US"/>
              </w:rPr>
            </w:pPr>
            <w:r w:rsidRPr="002F2020">
              <w:rPr>
                <w:color w:val="000000"/>
                <w:sz w:val="28"/>
                <w:szCs w:val="28"/>
                <w:lang w:eastAsia="en-US"/>
              </w:rPr>
              <w:t>СУР</w:t>
            </w:r>
          </w:p>
        </w:tc>
        <w:tc>
          <w:tcPr>
            <w:tcW w:w="6379" w:type="dxa"/>
            <w:tcBorders>
              <w:left w:val="single" w:sz="4" w:space="0" w:color="auto"/>
              <w:right w:val="single" w:sz="4" w:space="0" w:color="auto"/>
            </w:tcBorders>
          </w:tcPr>
          <w:p w:rsidR="00F2113A" w:rsidRPr="002F2020" w:rsidRDefault="00F2113A" w:rsidP="00BE2BF9">
            <w:pPr>
              <w:pStyle w:val="af6"/>
              <w:jc w:val="both"/>
              <w:rPr>
                <w:sz w:val="28"/>
                <w:lang w:eastAsia="en-US"/>
              </w:rPr>
            </w:pPr>
            <w:r w:rsidRPr="002F2020">
              <w:rPr>
                <w:sz w:val="28"/>
                <w:lang w:eastAsia="en-US"/>
              </w:rPr>
              <w:t>Система управления рисками Общества.</w:t>
            </w:r>
          </w:p>
        </w:tc>
      </w:tr>
      <w:tr w:rsidR="007358D1" w:rsidRPr="002F2020" w:rsidTr="003847AC">
        <w:trPr>
          <w:trHeight w:val="457"/>
        </w:trPr>
        <w:tc>
          <w:tcPr>
            <w:tcW w:w="3114" w:type="dxa"/>
            <w:tcBorders>
              <w:top w:val="single" w:sz="4" w:space="0" w:color="auto"/>
              <w:left w:val="single" w:sz="4" w:space="0" w:color="auto"/>
              <w:right w:val="single" w:sz="4" w:space="0" w:color="auto"/>
            </w:tcBorders>
          </w:tcPr>
          <w:p w:rsidR="007358D1" w:rsidRPr="002F2020" w:rsidRDefault="003D3277" w:rsidP="003D3277">
            <w:pPr>
              <w:jc w:val="center"/>
              <w:rPr>
                <w:color w:val="000000"/>
                <w:sz w:val="28"/>
                <w:szCs w:val="28"/>
                <w:lang w:eastAsia="en-US"/>
              </w:rPr>
            </w:pPr>
            <w:r>
              <w:rPr>
                <w:color w:val="000000"/>
                <w:sz w:val="28"/>
                <w:szCs w:val="28"/>
                <w:lang w:eastAsia="en-US"/>
              </w:rPr>
              <w:t>ТК РФ</w:t>
            </w:r>
          </w:p>
        </w:tc>
        <w:tc>
          <w:tcPr>
            <w:tcW w:w="6379" w:type="dxa"/>
            <w:tcBorders>
              <w:left w:val="single" w:sz="4" w:space="0" w:color="auto"/>
              <w:right w:val="single" w:sz="4" w:space="0" w:color="auto"/>
            </w:tcBorders>
          </w:tcPr>
          <w:p w:rsidR="007358D1" w:rsidRPr="002F2020" w:rsidRDefault="007358D1" w:rsidP="00BE2BF9">
            <w:pPr>
              <w:pStyle w:val="af6"/>
              <w:jc w:val="both"/>
              <w:rPr>
                <w:sz w:val="28"/>
                <w:lang w:eastAsia="en-US"/>
              </w:rPr>
            </w:pPr>
            <w:r w:rsidRPr="002F2020">
              <w:rPr>
                <w:sz w:val="28"/>
                <w:lang w:eastAsia="en-US"/>
              </w:rPr>
              <w:t>Трудовой кодекс Российской Федерации.</w:t>
            </w:r>
            <w:r w:rsidR="00DF38A8" w:rsidRPr="002F2020">
              <w:rPr>
                <w:sz w:val="28"/>
                <w:lang w:eastAsia="en-US"/>
              </w:rPr>
              <w:t xml:space="preserve"> </w:t>
            </w:r>
          </w:p>
        </w:tc>
      </w:tr>
      <w:tr w:rsidR="00113731" w:rsidRPr="002F2020" w:rsidTr="00557BBD">
        <w:trPr>
          <w:trHeight w:val="457"/>
        </w:trPr>
        <w:tc>
          <w:tcPr>
            <w:tcW w:w="3114" w:type="dxa"/>
            <w:tcBorders>
              <w:top w:val="single" w:sz="4" w:space="0" w:color="auto"/>
              <w:left w:val="single" w:sz="4" w:space="0" w:color="auto"/>
              <w:bottom w:val="single" w:sz="4" w:space="0" w:color="auto"/>
              <w:right w:val="single" w:sz="4" w:space="0" w:color="auto"/>
            </w:tcBorders>
          </w:tcPr>
          <w:p w:rsidR="00113731" w:rsidRPr="001B50BA" w:rsidRDefault="00113731" w:rsidP="00113731">
            <w:pPr>
              <w:jc w:val="center"/>
              <w:rPr>
                <w:sz w:val="28"/>
                <w:szCs w:val="28"/>
                <w:lang w:eastAsia="en-US"/>
              </w:rPr>
            </w:pPr>
            <w:r w:rsidRPr="001B50BA">
              <w:rPr>
                <w:sz w:val="28"/>
                <w:szCs w:val="28"/>
                <w:lang w:eastAsia="en-US"/>
              </w:rPr>
              <w:t>УК РФ</w:t>
            </w:r>
          </w:p>
        </w:tc>
        <w:tc>
          <w:tcPr>
            <w:tcW w:w="6379" w:type="dxa"/>
            <w:tcBorders>
              <w:left w:val="single" w:sz="4" w:space="0" w:color="auto"/>
              <w:right w:val="single" w:sz="4" w:space="0" w:color="auto"/>
            </w:tcBorders>
          </w:tcPr>
          <w:p w:rsidR="00113731" w:rsidRPr="001B50BA" w:rsidRDefault="00113731" w:rsidP="00113731">
            <w:pPr>
              <w:pStyle w:val="af6"/>
              <w:jc w:val="both"/>
              <w:rPr>
                <w:sz w:val="28"/>
                <w:lang w:eastAsia="en-US"/>
              </w:rPr>
            </w:pPr>
            <w:r w:rsidRPr="001B50BA">
              <w:rPr>
                <w:sz w:val="28"/>
                <w:lang w:eastAsia="en-US"/>
              </w:rPr>
              <w:t>Уголовный кодекс Российской Федерации</w:t>
            </w:r>
          </w:p>
        </w:tc>
      </w:tr>
      <w:tr w:rsidR="00AF7638" w:rsidRPr="002F2020" w:rsidTr="003847AC">
        <w:trPr>
          <w:trHeight w:val="457"/>
        </w:trPr>
        <w:tc>
          <w:tcPr>
            <w:tcW w:w="3114" w:type="dxa"/>
            <w:tcBorders>
              <w:top w:val="single" w:sz="4" w:space="0" w:color="auto"/>
              <w:left w:val="single" w:sz="4" w:space="0" w:color="auto"/>
              <w:right w:val="single" w:sz="4" w:space="0" w:color="auto"/>
            </w:tcBorders>
          </w:tcPr>
          <w:p w:rsidR="00AF7638" w:rsidRDefault="00AF7638" w:rsidP="003D3277">
            <w:pPr>
              <w:jc w:val="center"/>
              <w:rPr>
                <w:color w:val="000000"/>
                <w:sz w:val="28"/>
                <w:szCs w:val="28"/>
                <w:lang w:eastAsia="en-US"/>
              </w:rPr>
            </w:pPr>
            <w:r>
              <w:rPr>
                <w:color w:val="000000"/>
                <w:sz w:val="28"/>
                <w:szCs w:val="28"/>
                <w:lang w:eastAsia="en-US"/>
              </w:rPr>
              <w:t xml:space="preserve">УРАП ДБ </w:t>
            </w:r>
          </w:p>
        </w:tc>
        <w:tc>
          <w:tcPr>
            <w:tcW w:w="6379" w:type="dxa"/>
            <w:tcBorders>
              <w:left w:val="single" w:sz="4" w:space="0" w:color="auto"/>
              <w:right w:val="single" w:sz="4" w:space="0" w:color="auto"/>
            </w:tcBorders>
          </w:tcPr>
          <w:p w:rsidR="00AF7638" w:rsidRPr="002F2020" w:rsidRDefault="00AF7638" w:rsidP="00BE2BF9">
            <w:pPr>
              <w:pStyle w:val="af6"/>
              <w:jc w:val="both"/>
              <w:rPr>
                <w:sz w:val="28"/>
                <w:lang w:eastAsia="en-US"/>
              </w:rPr>
            </w:pPr>
            <w:r>
              <w:rPr>
                <w:sz w:val="28"/>
                <w:lang w:eastAsia="en-US"/>
              </w:rPr>
              <w:t>Управление реализации антикоррупционной политики Департамента безопасности ПАО «</w:t>
            </w:r>
            <w:r w:rsidR="00AB7874">
              <w:rPr>
                <w:sz w:val="28"/>
                <w:lang w:eastAsia="en-US"/>
              </w:rPr>
              <w:t>Россети Волга</w:t>
            </w:r>
            <w:r>
              <w:rPr>
                <w:sz w:val="28"/>
                <w:lang w:eastAsia="en-US"/>
              </w:rPr>
              <w:t>»</w:t>
            </w:r>
          </w:p>
        </w:tc>
      </w:tr>
      <w:tr w:rsidR="00733889" w:rsidRPr="002F2020" w:rsidTr="003847AC">
        <w:trPr>
          <w:trHeight w:val="807"/>
        </w:trPr>
        <w:tc>
          <w:tcPr>
            <w:tcW w:w="3114" w:type="dxa"/>
            <w:tcBorders>
              <w:top w:val="single" w:sz="4" w:space="0" w:color="auto"/>
              <w:left w:val="single" w:sz="4" w:space="0" w:color="auto"/>
              <w:bottom w:val="single" w:sz="4" w:space="0" w:color="auto"/>
              <w:right w:val="single" w:sz="4" w:space="0" w:color="auto"/>
            </w:tcBorders>
          </w:tcPr>
          <w:p w:rsidR="00733889" w:rsidRPr="002F2020" w:rsidRDefault="00733889" w:rsidP="00C955DD">
            <w:pPr>
              <w:jc w:val="center"/>
              <w:rPr>
                <w:color w:val="000000"/>
                <w:sz w:val="28"/>
                <w:szCs w:val="28"/>
                <w:lang w:eastAsia="en-US"/>
              </w:rPr>
            </w:pPr>
            <w:r w:rsidRPr="002F2020">
              <w:rPr>
                <w:color w:val="000000"/>
                <w:sz w:val="28"/>
                <w:szCs w:val="28"/>
                <w:lang w:eastAsia="en-US"/>
              </w:rPr>
              <w:t>Участник закупки</w:t>
            </w:r>
          </w:p>
        </w:tc>
        <w:tc>
          <w:tcPr>
            <w:tcW w:w="6379" w:type="dxa"/>
            <w:tcBorders>
              <w:left w:val="single" w:sz="4" w:space="0" w:color="auto"/>
              <w:bottom w:val="single" w:sz="4" w:space="0" w:color="auto"/>
              <w:right w:val="single" w:sz="4" w:space="0" w:color="auto"/>
            </w:tcBorders>
          </w:tcPr>
          <w:p w:rsidR="00733889" w:rsidRPr="002F2020" w:rsidRDefault="00733889" w:rsidP="00BE2BF9">
            <w:pPr>
              <w:pStyle w:val="af6"/>
              <w:jc w:val="both"/>
              <w:rPr>
                <w:sz w:val="28"/>
                <w:lang w:eastAsia="en-US"/>
              </w:rPr>
            </w:pPr>
            <w:r w:rsidRPr="002F2020">
              <w:rPr>
                <w:sz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bl>
    <w:p w:rsidR="007358D1" w:rsidRPr="002F2020" w:rsidRDefault="007358D1" w:rsidP="00DC0C29">
      <w:pPr>
        <w:jc w:val="center"/>
        <w:rPr>
          <w:b/>
          <w:color w:val="000000"/>
          <w:sz w:val="28"/>
          <w:szCs w:val="28"/>
        </w:rPr>
      </w:pPr>
    </w:p>
    <w:p w:rsidR="007358D1" w:rsidRPr="002F2020" w:rsidRDefault="007358D1" w:rsidP="001F0DA1">
      <w:pPr>
        <w:pStyle w:val="1"/>
        <w:numPr>
          <w:ilvl w:val="0"/>
          <w:numId w:val="18"/>
        </w:numPr>
        <w:ind w:left="0" w:firstLine="0"/>
        <w:jc w:val="center"/>
        <w:rPr>
          <w:rFonts w:ascii="Times New Roman" w:hAnsi="Times New Roman"/>
          <w:sz w:val="28"/>
        </w:rPr>
      </w:pPr>
      <w:r w:rsidRPr="002F2020">
        <w:rPr>
          <w:rFonts w:ascii="Times New Roman" w:hAnsi="Times New Roman"/>
          <w:b w:val="0"/>
          <w:color w:val="000000"/>
          <w:sz w:val="28"/>
          <w:szCs w:val="28"/>
        </w:rPr>
        <w:br w:type="page"/>
      </w:r>
      <w:bookmarkStart w:id="3" w:name="_Toc480270615"/>
      <w:r w:rsidRPr="002F2020">
        <w:rPr>
          <w:rFonts w:ascii="Times New Roman" w:hAnsi="Times New Roman"/>
          <w:sz w:val="28"/>
        </w:rPr>
        <w:lastRenderedPageBreak/>
        <w:t>Общие положения</w:t>
      </w:r>
      <w:bookmarkEnd w:id="3"/>
    </w:p>
    <w:p w:rsidR="007358D1" w:rsidRPr="002F2020" w:rsidRDefault="007358D1" w:rsidP="001F0DA1">
      <w:pPr>
        <w:pStyle w:val="2"/>
        <w:numPr>
          <w:ilvl w:val="1"/>
          <w:numId w:val="18"/>
        </w:numPr>
        <w:ind w:left="0" w:firstLine="0"/>
        <w:jc w:val="center"/>
        <w:rPr>
          <w:rFonts w:ascii="Times New Roman" w:hAnsi="Times New Roman"/>
          <w:i w:val="0"/>
        </w:rPr>
      </w:pPr>
      <w:bookmarkStart w:id="4" w:name="_Toc480270616"/>
      <w:r w:rsidRPr="002F2020">
        <w:rPr>
          <w:rFonts w:ascii="Times New Roman" w:hAnsi="Times New Roman"/>
          <w:i w:val="0"/>
        </w:rPr>
        <w:t xml:space="preserve">Правовая основа Антикоррупционной политики </w:t>
      </w:r>
      <w:r w:rsidR="009D2F69" w:rsidRPr="002F2020">
        <w:rPr>
          <w:rFonts w:ascii="Times New Roman" w:hAnsi="Times New Roman"/>
          <w:i w:val="0"/>
        </w:rPr>
        <w:t xml:space="preserve">ДЗО </w:t>
      </w:r>
      <w:r w:rsidR="00321934" w:rsidRPr="002F2020">
        <w:rPr>
          <w:rFonts w:ascii="Times New Roman" w:hAnsi="Times New Roman"/>
          <w:i w:val="0"/>
        </w:rPr>
        <w:t>ПАО</w:t>
      </w:r>
      <w:r w:rsidR="003D3277">
        <w:rPr>
          <w:rFonts w:ascii="Times New Roman" w:hAnsi="Times New Roman"/>
          <w:i w:val="0"/>
        </w:rPr>
        <w:t xml:space="preserve"> «</w:t>
      </w:r>
      <w:r w:rsidR="00AB7874">
        <w:rPr>
          <w:rFonts w:ascii="Times New Roman" w:hAnsi="Times New Roman"/>
          <w:i w:val="0"/>
        </w:rPr>
        <w:t>Россети Волга</w:t>
      </w:r>
      <w:r w:rsidR="009D2F69" w:rsidRPr="002F2020">
        <w:rPr>
          <w:rFonts w:ascii="Times New Roman" w:hAnsi="Times New Roman"/>
          <w:i w:val="0"/>
        </w:rPr>
        <w:t>»</w:t>
      </w:r>
      <w:bookmarkEnd w:id="4"/>
    </w:p>
    <w:p w:rsidR="007358D1" w:rsidRDefault="007358D1" w:rsidP="00DC0C29">
      <w:pPr>
        <w:ind w:firstLine="709"/>
        <w:jc w:val="both"/>
        <w:rPr>
          <w:color w:val="000000"/>
          <w:sz w:val="28"/>
          <w:szCs w:val="28"/>
        </w:rPr>
      </w:pPr>
      <w:r w:rsidRPr="002F2020">
        <w:rPr>
          <w:color w:val="000000"/>
          <w:sz w:val="28"/>
          <w:szCs w:val="28"/>
        </w:rPr>
        <w:t>Антикоррупционн</w:t>
      </w:r>
      <w:r w:rsidR="001D270E" w:rsidRPr="002F2020">
        <w:rPr>
          <w:color w:val="000000"/>
          <w:sz w:val="28"/>
          <w:szCs w:val="28"/>
        </w:rPr>
        <w:t>ая</w:t>
      </w:r>
      <w:r w:rsidRPr="002F2020">
        <w:rPr>
          <w:color w:val="000000"/>
          <w:sz w:val="28"/>
          <w:szCs w:val="28"/>
        </w:rPr>
        <w:t xml:space="preserve"> политик</w:t>
      </w:r>
      <w:r w:rsidR="001D270E" w:rsidRPr="002F2020">
        <w:rPr>
          <w:color w:val="000000"/>
          <w:sz w:val="28"/>
          <w:szCs w:val="28"/>
        </w:rPr>
        <w:t>а</w:t>
      </w:r>
      <w:r w:rsidRPr="002F2020">
        <w:rPr>
          <w:color w:val="000000"/>
          <w:sz w:val="28"/>
          <w:szCs w:val="28"/>
        </w:rPr>
        <w:t xml:space="preserve"> </w:t>
      </w:r>
      <w:r w:rsidR="009D2F69" w:rsidRPr="002F2020">
        <w:rPr>
          <w:color w:val="000000"/>
          <w:sz w:val="28"/>
          <w:szCs w:val="28"/>
        </w:rPr>
        <w:t xml:space="preserve">ДЗО </w:t>
      </w:r>
      <w:r w:rsidR="00321934" w:rsidRPr="002F2020">
        <w:rPr>
          <w:color w:val="000000"/>
          <w:sz w:val="28"/>
          <w:szCs w:val="28"/>
        </w:rPr>
        <w:t>ПАО</w:t>
      </w:r>
      <w:r w:rsidR="009D2F69" w:rsidRPr="002F2020">
        <w:rPr>
          <w:color w:val="000000"/>
          <w:sz w:val="28"/>
          <w:szCs w:val="28"/>
        </w:rPr>
        <w:t xml:space="preserve"> «</w:t>
      </w:r>
      <w:r w:rsidR="00AB7874">
        <w:rPr>
          <w:color w:val="000000"/>
          <w:sz w:val="28"/>
          <w:szCs w:val="28"/>
        </w:rPr>
        <w:t>Россети Волга</w:t>
      </w:r>
      <w:r w:rsidR="009D2F69" w:rsidRPr="002F2020">
        <w:rPr>
          <w:color w:val="000000"/>
          <w:sz w:val="28"/>
          <w:szCs w:val="28"/>
        </w:rPr>
        <w:t>»</w:t>
      </w:r>
      <w:r w:rsidRPr="002F2020">
        <w:rPr>
          <w:color w:val="000000"/>
          <w:sz w:val="28"/>
          <w:szCs w:val="28"/>
        </w:rPr>
        <w:t xml:space="preserve"> </w:t>
      </w:r>
      <w:r w:rsidR="001D270E" w:rsidRPr="002F2020">
        <w:rPr>
          <w:color w:val="000000"/>
          <w:sz w:val="28"/>
          <w:szCs w:val="28"/>
        </w:rPr>
        <w:t>разработана в соответствии с</w:t>
      </w:r>
      <w:r w:rsidRPr="002F2020">
        <w:rPr>
          <w:color w:val="000000"/>
          <w:sz w:val="28"/>
          <w:szCs w:val="28"/>
        </w:rPr>
        <w:t>:</w:t>
      </w:r>
    </w:p>
    <w:p w:rsidR="00D34AAC" w:rsidRPr="00D34AAC" w:rsidRDefault="00D34AAC" w:rsidP="00D34AAC">
      <w:pPr>
        <w:ind w:firstLine="709"/>
        <w:jc w:val="both"/>
        <w:rPr>
          <w:color w:val="000000"/>
          <w:sz w:val="28"/>
          <w:szCs w:val="28"/>
        </w:rPr>
      </w:pPr>
      <w:r w:rsidRPr="00D34AAC">
        <w:rPr>
          <w:color w:val="000000"/>
          <w:sz w:val="28"/>
          <w:szCs w:val="28"/>
        </w:rPr>
        <w:t>1.</w:t>
      </w:r>
      <w:r w:rsidRPr="00D34AAC">
        <w:rPr>
          <w:color w:val="000000"/>
          <w:sz w:val="28"/>
          <w:szCs w:val="28"/>
        </w:rPr>
        <w:tab/>
        <w:t>Нормативными правовыми актами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Конституцией Российской Федерации от 12 декабря 1993 г.;</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Гражданским кодексом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Кодексом Российской Федерации об административных правонарушениях;</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Трудовым кодексом Российской Федерации; </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Уголовным кодексом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Федеральным законом от 25 декабря 2008 г. № 273-ФЗ «О противодействии коррупции»;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Федеральным законом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Указом Президента РФ от 2 апреля 2013 г. № 309 «О мерах по реализации отдельных положений Федерального закона «О противодействии коррупции»;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Указом Президента РФ от 8 июля 2013 г. № 613 «Вопросы противодействия коррупции»; </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Указом Президента РФ от 29 июня 2018 г. № 378 «О Национальном плане противодействия коррупции на 2018 - 2020 годы»;</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постановлением Правительства РФ от 5 июля 2013 г. № 568 </w:t>
      </w:r>
    </w:p>
    <w:p w:rsidR="00D34AAC" w:rsidRPr="00D34AAC" w:rsidRDefault="00D34AAC" w:rsidP="00D34AAC">
      <w:pPr>
        <w:ind w:firstLine="709"/>
        <w:jc w:val="both"/>
        <w:rPr>
          <w:color w:val="000000"/>
          <w:sz w:val="28"/>
          <w:szCs w:val="28"/>
        </w:rPr>
      </w:pPr>
      <w:r w:rsidRPr="00D34AAC">
        <w:rPr>
          <w:color w:val="000000"/>
          <w:sz w:val="28"/>
          <w:szCs w:val="28"/>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постановлением Правительства РФ от 22 июля 2013 г. № 613 </w:t>
      </w:r>
    </w:p>
    <w:p w:rsidR="00D34AAC" w:rsidRPr="00D34AAC" w:rsidRDefault="00D34AAC" w:rsidP="00D34AAC">
      <w:pPr>
        <w:ind w:firstLine="709"/>
        <w:jc w:val="both"/>
        <w:rPr>
          <w:color w:val="000000"/>
          <w:sz w:val="28"/>
          <w:szCs w:val="28"/>
        </w:rPr>
      </w:pPr>
      <w:r w:rsidRPr="00D34AAC">
        <w:rPr>
          <w:color w:val="000000"/>
          <w:sz w:val="28"/>
          <w:szCs w:val="28"/>
        </w:rP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w:t>
      </w:r>
      <w:r w:rsidRPr="00D34AAC">
        <w:rPr>
          <w:color w:val="000000"/>
          <w:sz w:val="28"/>
          <w:szCs w:val="28"/>
        </w:rPr>
        <w:lastRenderedPageBreak/>
        <w:t>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постановлением Правительства РФ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постановлением Правительства РФ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Стратегией развития электросетевого комплекса Российской Федерации, утвержденной Распоряжением Правительства РФ от 3 апреля 2014 г. № 511-р;</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иными нормативными правовыми актами в области предупреждения и противодействия коррупции.</w:t>
      </w:r>
    </w:p>
    <w:p w:rsidR="00D34AAC" w:rsidRPr="00D34AAC" w:rsidRDefault="00D34AAC" w:rsidP="00D34AAC">
      <w:pPr>
        <w:ind w:firstLine="709"/>
        <w:jc w:val="both"/>
        <w:rPr>
          <w:color w:val="000000"/>
          <w:sz w:val="28"/>
          <w:szCs w:val="28"/>
        </w:rPr>
      </w:pPr>
      <w:r w:rsidRPr="00D34AAC">
        <w:rPr>
          <w:color w:val="000000"/>
          <w:sz w:val="28"/>
          <w:szCs w:val="28"/>
        </w:rPr>
        <w:t>2.</w:t>
      </w:r>
      <w:r w:rsidRPr="00D34AAC">
        <w:rPr>
          <w:color w:val="000000"/>
          <w:sz w:val="28"/>
          <w:szCs w:val="28"/>
        </w:rPr>
        <w:tab/>
        <w:t>Протоколами и поручениями органов государственной власти Российской Федерации:</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протоколом Комиссии при Президенте Российской Федерации по вопросам стратегии развития топливно-энергетического комплекса и экологической безопасности от 10 июля 2013 г. № А-60-26-8; </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 xml:space="preserve">поручениями Правительства РФ от 28 декабря 2011 г. № ВП-П13-9308 и от 5 марта 2012 г. № ВП-П24-1269 по раскрытию информации о структуре собственников контрагентов, по представлению данных о доходах, имуществе и обязательствах имущественного характера руководящего состава, по предупреждению и выявлению конфликта интересов и иных злоупотреблений, связанных с занимаемыми в ПАО «Россети» и ДЗО должностями; </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иными управленческими решениями.</w:t>
      </w:r>
    </w:p>
    <w:p w:rsidR="00D34AAC" w:rsidRPr="00D34AAC" w:rsidRDefault="00D34AAC" w:rsidP="00D34AAC">
      <w:pPr>
        <w:ind w:firstLine="709"/>
        <w:jc w:val="both"/>
        <w:rPr>
          <w:color w:val="000000"/>
          <w:sz w:val="28"/>
          <w:szCs w:val="28"/>
        </w:rPr>
      </w:pPr>
      <w:r w:rsidRPr="00D34AAC">
        <w:rPr>
          <w:color w:val="000000"/>
          <w:sz w:val="28"/>
          <w:szCs w:val="28"/>
        </w:rPr>
        <w:t>3.</w:t>
      </w:r>
      <w:r w:rsidRPr="00D34AAC">
        <w:rPr>
          <w:color w:val="000000"/>
          <w:sz w:val="28"/>
          <w:szCs w:val="28"/>
        </w:rPr>
        <w:tab/>
        <w:t>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утвержденными 8 ноября 2013 г.</w:t>
      </w:r>
    </w:p>
    <w:p w:rsidR="00D34AAC" w:rsidRPr="00D34AAC" w:rsidRDefault="00D34AAC" w:rsidP="00D34AAC">
      <w:pPr>
        <w:ind w:firstLine="709"/>
        <w:jc w:val="both"/>
        <w:rPr>
          <w:color w:val="000000"/>
          <w:sz w:val="28"/>
          <w:szCs w:val="28"/>
        </w:rPr>
      </w:pPr>
      <w:r w:rsidRPr="00D34AAC">
        <w:rPr>
          <w:color w:val="000000"/>
          <w:sz w:val="28"/>
          <w:szCs w:val="28"/>
        </w:rPr>
        <w:t>4.</w:t>
      </w:r>
      <w:r w:rsidRPr="00D34AAC">
        <w:rPr>
          <w:color w:val="000000"/>
          <w:sz w:val="28"/>
          <w:szCs w:val="28"/>
        </w:rPr>
        <w:tab/>
        <w:t>Методическими рекомендациями по организации процессов управления коррупционными рисками и внутреннего контроля в области предупреждения и противодействия коррупции, утвержденными приказом Росимущества от 2 марта 2016 г. № 80.</w:t>
      </w:r>
    </w:p>
    <w:p w:rsidR="00D34AAC" w:rsidRPr="00D34AAC" w:rsidRDefault="00D34AAC" w:rsidP="00D34AAC">
      <w:pPr>
        <w:ind w:firstLine="709"/>
        <w:jc w:val="both"/>
        <w:rPr>
          <w:color w:val="000000"/>
          <w:sz w:val="28"/>
          <w:szCs w:val="28"/>
        </w:rPr>
      </w:pPr>
      <w:r w:rsidRPr="00D34AAC">
        <w:rPr>
          <w:color w:val="000000"/>
          <w:sz w:val="28"/>
          <w:szCs w:val="28"/>
        </w:rPr>
        <w:t>5.</w:t>
      </w:r>
      <w:r w:rsidRPr="00D34AAC">
        <w:rPr>
          <w:color w:val="000000"/>
          <w:sz w:val="28"/>
          <w:szCs w:val="28"/>
        </w:rPr>
        <w:tab/>
        <w:t>Кодексом корпоративного управления, одобренным 13 февраля 2014 г. на заседании Правительства Российской Федерации, утвержденным 21 марта 2014 г. Советом директоров Банка России и рекомендованным к применению акционерными обществами (далее – Кодекс корпоративного управления).</w:t>
      </w:r>
    </w:p>
    <w:p w:rsidR="00D34AAC" w:rsidRPr="00D34AAC" w:rsidRDefault="00D34AAC" w:rsidP="00D34AAC">
      <w:pPr>
        <w:ind w:firstLine="709"/>
        <w:jc w:val="both"/>
        <w:rPr>
          <w:color w:val="000000"/>
          <w:sz w:val="28"/>
          <w:szCs w:val="28"/>
        </w:rPr>
      </w:pPr>
      <w:r w:rsidRPr="00D34AAC">
        <w:rPr>
          <w:color w:val="000000"/>
          <w:sz w:val="28"/>
          <w:szCs w:val="28"/>
        </w:rPr>
        <w:t>6.</w:t>
      </w:r>
      <w:r w:rsidRPr="00D34AAC">
        <w:rPr>
          <w:color w:val="000000"/>
          <w:sz w:val="28"/>
          <w:szCs w:val="28"/>
        </w:rPr>
        <w:tab/>
        <w:t xml:space="preserve">Антикоррупционной хартией российского бизнеса, утвержденной 21 сентября 2012 г. Торгово-промышленной палатой РФ, Российским союзом </w:t>
      </w:r>
      <w:r w:rsidRPr="00D34AAC">
        <w:rPr>
          <w:color w:val="000000"/>
          <w:sz w:val="28"/>
          <w:szCs w:val="28"/>
        </w:rPr>
        <w:lastRenderedPageBreak/>
        <w:t>промышленников и предпринимателей, Общероссийской общественной организацией «Деловая Россия» и Общероссийской общественной организацией «ОПОРА России» (Свидетельство ПАО «Россети» от                         23 сентября 2014 г. № 496).</w:t>
      </w:r>
    </w:p>
    <w:p w:rsidR="00D34AAC" w:rsidRPr="00D34AAC" w:rsidRDefault="00D34AAC" w:rsidP="00D34AAC">
      <w:pPr>
        <w:ind w:firstLine="709"/>
        <w:jc w:val="both"/>
        <w:rPr>
          <w:color w:val="000000"/>
          <w:sz w:val="28"/>
          <w:szCs w:val="28"/>
        </w:rPr>
      </w:pPr>
      <w:r w:rsidRPr="00D34AAC">
        <w:rPr>
          <w:color w:val="000000"/>
          <w:sz w:val="28"/>
          <w:szCs w:val="28"/>
        </w:rPr>
        <w:t>7.</w:t>
      </w:r>
      <w:r w:rsidRPr="00D34AAC">
        <w:rPr>
          <w:color w:val="000000"/>
          <w:sz w:val="28"/>
          <w:szCs w:val="28"/>
        </w:rPr>
        <w:tab/>
        <w:t xml:space="preserve">Международно-правовыми стандартами. </w:t>
      </w:r>
    </w:p>
    <w:p w:rsidR="00D34AAC" w:rsidRPr="00D34AAC" w:rsidRDefault="00D34AAC" w:rsidP="00D34AAC">
      <w:pPr>
        <w:ind w:firstLine="709"/>
        <w:jc w:val="both"/>
        <w:rPr>
          <w:color w:val="000000"/>
          <w:sz w:val="28"/>
          <w:szCs w:val="28"/>
        </w:rPr>
      </w:pPr>
      <w:r w:rsidRPr="00D34AAC">
        <w:rPr>
          <w:color w:val="000000"/>
          <w:sz w:val="28"/>
          <w:szCs w:val="28"/>
        </w:rPr>
        <w:t>8.</w:t>
      </w:r>
      <w:r w:rsidRPr="00D34AAC">
        <w:rPr>
          <w:color w:val="000000"/>
          <w:sz w:val="28"/>
          <w:szCs w:val="28"/>
        </w:rPr>
        <w:tab/>
        <w:t>Локальными нормативными актами ПАО «Россети Волга» и ДЗО ПАО «Россети Волга» и организационно-распорядительными документами ПАО «Россети Волга» и ДЗО ПАО «Россети Волга»:</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Уставом ПАО «Россети</w:t>
      </w:r>
      <w:r>
        <w:rPr>
          <w:color w:val="000000"/>
          <w:sz w:val="28"/>
          <w:szCs w:val="28"/>
        </w:rPr>
        <w:t xml:space="preserve"> Волга</w:t>
      </w:r>
      <w:r w:rsidRPr="00D34AAC">
        <w:rPr>
          <w:color w:val="000000"/>
          <w:sz w:val="28"/>
          <w:szCs w:val="28"/>
        </w:rPr>
        <w:t>»;</w:t>
      </w:r>
    </w:p>
    <w:p w:rsidR="00D34AAC" w:rsidRP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Кодексом корпоративной этики ПАО «Россети</w:t>
      </w:r>
      <w:r>
        <w:rPr>
          <w:color w:val="000000"/>
          <w:sz w:val="28"/>
          <w:szCs w:val="28"/>
        </w:rPr>
        <w:t xml:space="preserve"> Волга</w:t>
      </w:r>
      <w:r w:rsidRPr="00D34AAC">
        <w:rPr>
          <w:color w:val="000000"/>
          <w:sz w:val="28"/>
          <w:szCs w:val="28"/>
        </w:rPr>
        <w:t>»;</w:t>
      </w:r>
    </w:p>
    <w:p w:rsidR="00D34AAC" w:rsidRDefault="00D34AAC" w:rsidP="00D34AAC">
      <w:pPr>
        <w:ind w:firstLine="709"/>
        <w:jc w:val="both"/>
        <w:rPr>
          <w:color w:val="000000"/>
          <w:sz w:val="28"/>
          <w:szCs w:val="28"/>
        </w:rPr>
      </w:pPr>
      <w:r w:rsidRPr="00D34AAC">
        <w:rPr>
          <w:color w:val="000000"/>
          <w:sz w:val="28"/>
          <w:szCs w:val="28"/>
        </w:rPr>
        <w:t>-</w:t>
      </w:r>
      <w:r w:rsidRPr="00D34AAC">
        <w:rPr>
          <w:color w:val="000000"/>
          <w:sz w:val="28"/>
          <w:szCs w:val="28"/>
        </w:rPr>
        <w:tab/>
        <w:t>иными локальными нормативными актами и организационно-распорядительными документами ПАО «Россети Волга» и ДЗО ПАО «Россети Волга».</w:t>
      </w:r>
    </w:p>
    <w:p w:rsidR="007358D1" w:rsidRPr="002F2020" w:rsidRDefault="007358D1" w:rsidP="00DC0C29">
      <w:pPr>
        <w:ind w:firstLine="709"/>
        <w:jc w:val="center"/>
        <w:rPr>
          <w:color w:val="000000"/>
          <w:sz w:val="28"/>
          <w:szCs w:val="28"/>
        </w:rPr>
      </w:pPr>
    </w:p>
    <w:p w:rsidR="007358D1" w:rsidRPr="002F2020" w:rsidRDefault="00937728" w:rsidP="007E5991">
      <w:pPr>
        <w:pStyle w:val="2"/>
        <w:numPr>
          <w:ilvl w:val="1"/>
          <w:numId w:val="18"/>
        </w:numPr>
        <w:jc w:val="center"/>
        <w:rPr>
          <w:rFonts w:ascii="Times New Roman" w:hAnsi="Times New Roman"/>
          <w:i w:val="0"/>
        </w:rPr>
      </w:pPr>
      <w:bookmarkStart w:id="5" w:name="_Toc480270617"/>
      <w:r w:rsidRPr="002F2020">
        <w:rPr>
          <w:rFonts w:ascii="Times New Roman" w:hAnsi="Times New Roman"/>
          <w:i w:val="0"/>
        </w:rPr>
        <w:t>Принципы, ц</w:t>
      </w:r>
      <w:r w:rsidR="007358D1" w:rsidRPr="002F2020">
        <w:rPr>
          <w:rFonts w:ascii="Times New Roman" w:hAnsi="Times New Roman"/>
          <w:i w:val="0"/>
        </w:rPr>
        <w:t>ел</w:t>
      </w:r>
      <w:r w:rsidRPr="002F2020">
        <w:rPr>
          <w:rFonts w:ascii="Times New Roman" w:hAnsi="Times New Roman"/>
          <w:i w:val="0"/>
        </w:rPr>
        <w:t>и и</w:t>
      </w:r>
      <w:r w:rsidR="007358D1" w:rsidRPr="002F2020">
        <w:rPr>
          <w:rFonts w:ascii="Times New Roman" w:hAnsi="Times New Roman"/>
          <w:i w:val="0"/>
        </w:rPr>
        <w:t xml:space="preserve"> задачи и Антикоррупционной политики</w:t>
      </w:r>
      <w:bookmarkEnd w:id="5"/>
    </w:p>
    <w:p w:rsidR="00937728" w:rsidRPr="002F2020" w:rsidRDefault="00937728" w:rsidP="007E5991">
      <w:pPr>
        <w:pStyle w:val="3"/>
        <w:numPr>
          <w:ilvl w:val="2"/>
          <w:numId w:val="18"/>
        </w:numPr>
        <w:spacing w:before="0" w:after="0"/>
        <w:jc w:val="center"/>
        <w:rPr>
          <w:rFonts w:ascii="Times New Roman" w:hAnsi="Times New Roman"/>
          <w:sz w:val="28"/>
        </w:rPr>
      </w:pPr>
      <w:bookmarkStart w:id="6" w:name="_Toc480270618"/>
      <w:r w:rsidRPr="002F2020">
        <w:rPr>
          <w:rFonts w:ascii="Times New Roman" w:hAnsi="Times New Roman"/>
          <w:sz w:val="28"/>
        </w:rPr>
        <w:t>Принципы Антикоррупционной политики:</w:t>
      </w:r>
      <w:bookmarkEnd w:id="6"/>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соответствие Антикоррупционной политики действующему законодательству и общепринятым нормам;</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соблюдение законных прав и интересов, защита деловой репутации работников, партнеров, контрагентов и иных лиц, соблюдение режима коммерческой тайны при осуществлении антикоррупционных мероприятий;</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личный пример руководства при формировании культуры нетерпимости к коррупции и создании внутриорганизационной системы предупреждения (профилактики) и противодействия коррупции;</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вовлеченность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соразмерность антикоррупционных процедур величине возможного ущерба и вероятности реализации коррупционного риска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эффективность антикоррупционных процедур: проведение антикоррупционных мероприятий, которые обеспечивают простоту реализации и приносят значимый результат;</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ответственность и неотвратимость наказания для работников </w:t>
      </w:r>
      <w:r w:rsidRPr="002F2020">
        <w:rPr>
          <w:rFonts w:ascii="Times New Roman" w:hAnsi="Times New Roman"/>
          <w:color w:val="000000"/>
          <w:sz w:val="28"/>
          <w:szCs w:val="28"/>
        </w:rPr>
        <w:b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вне зависимости от занимаемой должности, стажа работы и иных условий в случае совершения ими коррупционных правонарушений в связи с исполнением ими трудовых обязанностей;</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открытость ведения бизнеса: информирование партнеров, контрагентов, и общественности о принятых в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антикоррупционных стандартов ведения бизнеса;</w:t>
      </w:r>
    </w:p>
    <w:p w:rsidR="00937728" w:rsidRPr="002F2020" w:rsidRDefault="00937728" w:rsidP="0093772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постоянный контроль и регулярный мониторинг эффективности внедренных антикоррупционных стандартов и процедур, а также контроль их исполнения.</w:t>
      </w:r>
    </w:p>
    <w:p w:rsidR="00937728" w:rsidRPr="002F2020" w:rsidRDefault="00937728" w:rsidP="002B6878">
      <w:pPr>
        <w:ind w:firstLine="709"/>
        <w:jc w:val="center"/>
        <w:rPr>
          <w:color w:val="000000"/>
          <w:sz w:val="28"/>
          <w:szCs w:val="28"/>
        </w:rPr>
      </w:pPr>
    </w:p>
    <w:p w:rsidR="00BE2BF9" w:rsidRPr="002F2020" w:rsidRDefault="007358D1" w:rsidP="002B6878">
      <w:pPr>
        <w:pStyle w:val="3"/>
        <w:numPr>
          <w:ilvl w:val="2"/>
          <w:numId w:val="18"/>
        </w:numPr>
        <w:spacing w:before="0" w:after="0"/>
        <w:jc w:val="center"/>
        <w:rPr>
          <w:rFonts w:ascii="Times New Roman" w:hAnsi="Times New Roman"/>
          <w:sz w:val="28"/>
        </w:rPr>
      </w:pPr>
      <w:bookmarkStart w:id="7" w:name="_Toc480270619"/>
      <w:r w:rsidRPr="002F2020">
        <w:rPr>
          <w:rFonts w:ascii="Times New Roman" w:hAnsi="Times New Roman"/>
          <w:sz w:val="28"/>
        </w:rPr>
        <w:lastRenderedPageBreak/>
        <w:t>Цел</w:t>
      </w:r>
      <w:r w:rsidR="00E01944" w:rsidRPr="002F2020">
        <w:rPr>
          <w:rFonts w:ascii="Times New Roman" w:hAnsi="Times New Roman"/>
          <w:sz w:val="28"/>
        </w:rPr>
        <w:t>и</w:t>
      </w:r>
      <w:r w:rsidRPr="002F2020">
        <w:rPr>
          <w:rFonts w:ascii="Times New Roman" w:hAnsi="Times New Roman"/>
          <w:sz w:val="28"/>
        </w:rPr>
        <w:t xml:space="preserve"> Антикоррупционной политики</w:t>
      </w:r>
      <w:bookmarkEnd w:id="7"/>
    </w:p>
    <w:p w:rsidR="007358D1" w:rsidRPr="002F2020" w:rsidRDefault="00BE2BF9" w:rsidP="00BE2BF9">
      <w:pPr>
        <w:pStyle w:val="af6"/>
        <w:ind w:firstLine="709"/>
        <w:jc w:val="both"/>
        <w:rPr>
          <w:sz w:val="28"/>
        </w:rPr>
      </w:pPr>
      <w:r w:rsidRPr="002F2020">
        <w:rPr>
          <w:sz w:val="28"/>
        </w:rPr>
        <w:t xml:space="preserve">Цель - </w:t>
      </w:r>
      <w:r w:rsidR="007358D1" w:rsidRPr="002F2020">
        <w:rPr>
          <w:sz w:val="28"/>
        </w:rPr>
        <w:t>един</w:t>
      </w:r>
      <w:r w:rsidR="00A17592" w:rsidRPr="002F2020">
        <w:rPr>
          <w:sz w:val="28"/>
        </w:rPr>
        <w:t>ый</w:t>
      </w:r>
      <w:r w:rsidR="007358D1" w:rsidRPr="002F2020">
        <w:rPr>
          <w:sz w:val="28"/>
        </w:rPr>
        <w:t xml:space="preserve"> подход к реализации требований статьи 13.3. Закона о противодействии коррупции, касающихся обязанности </w:t>
      </w:r>
      <w:r w:rsidR="00321934" w:rsidRPr="002F2020">
        <w:rPr>
          <w:sz w:val="28"/>
        </w:rPr>
        <w:t>ПАО</w:t>
      </w:r>
      <w:r w:rsidR="009D2F69" w:rsidRPr="002F2020">
        <w:rPr>
          <w:sz w:val="28"/>
        </w:rPr>
        <w:t xml:space="preserve"> «</w:t>
      </w:r>
      <w:r w:rsidR="00AB7874">
        <w:rPr>
          <w:sz w:val="28"/>
        </w:rPr>
        <w:t>Россети Волга</w:t>
      </w:r>
      <w:r w:rsidR="009D2F69" w:rsidRPr="002F2020">
        <w:rPr>
          <w:sz w:val="28"/>
        </w:rPr>
        <w:t xml:space="preserve">» и ДЗО </w:t>
      </w:r>
      <w:r w:rsidR="00321934" w:rsidRPr="002F2020">
        <w:rPr>
          <w:sz w:val="28"/>
        </w:rPr>
        <w:t>ПАО</w:t>
      </w:r>
      <w:r w:rsidR="009D2F69" w:rsidRPr="002F2020">
        <w:rPr>
          <w:sz w:val="28"/>
        </w:rPr>
        <w:t xml:space="preserve"> «</w:t>
      </w:r>
      <w:r w:rsidR="00AB7874">
        <w:rPr>
          <w:sz w:val="28"/>
        </w:rPr>
        <w:t>Россети Волга</w:t>
      </w:r>
      <w:r w:rsidR="009D2F69" w:rsidRPr="002F2020">
        <w:rPr>
          <w:sz w:val="28"/>
        </w:rPr>
        <w:t>»</w:t>
      </w:r>
      <w:r w:rsidR="007358D1" w:rsidRPr="002F2020">
        <w:rPr>
          <w:sz w:val="28"/>
        </w:rPr>
        <w:t xml:space="preserve"> по разработке и принятию мер по предупреждению </w:t>
      </w:r>
      <w:r w:rsidR="00721388" w:rsidRPr="002F2020">
        <w:rPr>
          <w:sz w:val="28"/>
        </w:rPr>
        <w:t xml:space="preserve">и противодействию </w:t>
      </w:r>
      <w:r w:rsidR="007358D1" w:rsidRPr="002F2020">
        <w:rPr>
          <w:sz w:val="28"/>
        </w:rPr>
        <w:t>коррупции: выявление и последующее устранение причин коррупции (профилактика коррупции); выявление, предупреждение</w:t>
      </w:r>
      <w:r w:rsidR="001D270E" w:rsidRPr="002F2020">
        <w:rPr>
          <w:sz w:val="28"/>
        </w:rPr>
        <w:t xml:space="preserve"> и</w:t>
      </w:r>
      <w:r w:rsidR="007358D1" w:rsidRPr="002F2020">
        <w:rPr>
          <w:sz w:val="28"/>
        </w:rPr>
        <w:t xml:space="preserve"> пресечение коррупционных и иных правонарушений; минимизация и (или) ликвидация последствий коррупционных и иных правонарушений, в том числе</w:t>
      </w:r>
      <w:r w:rsidR="00675921" w:rsidRPr="002F2020">
        <w:rPr>
          <w:sz w:val="28"/>
        </w:rPr>
        <w:t>,</w:t>
      </w:r>
      <w:r w:rsidR="007358D1" w:rsidRPr="002F2020">
        <w:rPr>
          <w:sz w:val="28"/>
        </w:rPr>
        <w:t xml:space="preserve"> предусмотренных статьей 19.28 КоАП РФ.</w:t>
      </w:r>
    </w:p>
    <w:p w:rsidR="007358D1" w:rsidRPr="002F2020" w:rsidRDefault="007358D1" w:rsidP="00F76A1C">
      <w:pPr>
        <w:pStyle w:val="af6"/>
        <w:ind w:firstLine="709"/>
        <w:jc w:val="both"/>
        <w:rPr>
          <w:sz w:val="28"/>
        </w:rPr>
      </w:pPr>
      <w:r w:rsidRPr="002F2020">
        <w:rPr>
          <w:bCs/>
          <w:color w:val="000000"/>
          <w:sz w:val="28"/>
          <w:lang w:eastAsia="en-US"/>
        </w:rPr>
        <w:t xml:space="preserve">Антикоррупционная политика является основополагающим документом </w:t>
      </w:r>
      <w:r w:rsidR="009D2F69" w:rsidRPr="002F2020">
        <w:rPr>
          <w:bCs/>
          <w:color w:val="000000"/>
          <w:sz w:val="28"/>
          <w:lang w:eastAsia="en-US"/>
        </w:rPr>
        <w:t xml:space="preserve">ДЗО </w:t>
      </w:r>
      <w:r w:rsidR="00321934" w:rsidRPr="002F2020">
        <w:rPr>
          <w:bCs/>
          <w:color w:val="000000"/>
          <w:sz w:val="28"/>
          <w:lang w:eastAsia="en-US"/>
        </w:rPr>
        <w:t>ПАО</w:t>
      </w:r>
      <w:r w:rsidR="009D2F69" w:rsidRPr="002F2020">
        <w:rPr>
          <w:bCs/>
          <w:color w:val="000000"/>
          <w:sz w:val="28"/>
          <w:lang w:eastAsia="en-US"/>
        </w:rPr>
        <w:t xml:space="preserve"> «</w:t>
      </w:r>
      <w:r w:rsidR="00AB7874">
        <w:rPr>
          <w:bCs/>
          <w:color w:val="000000"/>
          <w:sz w:val="28"/>
          <w:lang w:eastAsia="en-US"/>
        </w:rPr>
        <w:t>Россети Волга</w:t>
      </w:r>
      <w:r w:rsidR="009D2F69" w:rsidRPr="002F2020">
        <w:rPr>
          <w:bCs/>
          <w:color w:val="000000"/>
          <w:sz w:val="28"/>
          <w:lang w:eastAsia="en-US"/>
        </w:rPr>
        <w:t>»</w:t>
      </w:r>
      <w:r w:rsidRPr="002F2020">
        <w:rPr>
          <w:bCs/>
          <w:color w:val="000000"/>
          <w:sz w:val="28"/>
          <w:lang w:eastAsia="en-US"/>
        </w:rPr>
        <w:t xml:space="preserve"> в области противодействия коррупции и содержит </w:t>
      </w:r>
      <w:r w:rsidRPr="002F2020">
        <w:rPr>
          <w:color w:val="000000"/>
          <w:sz w:val="28"/>
        </w:rPr>
        <w:t xml:space="preserve">комплекс взаимосвязанных принципов и процедур, предусмотренных </w:t>
      </w:r>
      <w:r w:rsidRPr="002F2020">
        <w:rPr>
          <w:sz w:val="28"/>
        </w:rPr>
        <w:t xml:space="preserve">статьей 13.3 Закона о противодействии коррупции, </w:t>
      </w:r>
      <w:r w:rsidRPr="002F2020">
        <w:rPr>
          <w:color w:val="000000"/>
          <w:sz w:val="28"/>
        </w:rPr>
        <w:t>конкретных мероприятий, предусмотренных</w:t>
      </w:r>
      <w:r w:rsidRPr="002F2020">
        <w:rPr>
          <w:sz w:val="28"/>
        </w:rPr>
        <w:t xml:space="preserve"> актом официального толкования - Методическими рекомендациями Минтруда</w:t>
      </w:r>
      <w:r w:rsidRPr="003847AC">
        <w:rPr>
          <w:sz w:val="28"/>
        </w:rPr>
        <w:t>.</w:t>
      </w:r>
    </w:p>
    <w:p w:rsidR="003D3A44" w:rsidRPr="002F2020" w:rsidRDefault="002711F2" w:rsidP="00BE2BF9">
      <w:pPr>
        <w:pStyle w:val="af6"/>
        <w:ind w:firstLine="709"/>
        <w:jc w:val="both"/>
        <w:rPr>
          <w:iCs/>
          <w:sz w:val="28"/>
        </w:rPr>
      </w:pPr>
      <w:r w:rsidRPr="002F2020">
        <w:rPr>
          <w:iCs/>
          <w:sz w:val="28"/>
        </w:rPr>
        <w:t xml:space="preserve">Антикоррупционная политика является элементом системы внутреннего контроля и управления рисками </w:t>
      </w:r>
      <w:r w:rsidRPr="002F2020">
        <w:rPr>
          <w:sz w:val="28"/>
        </w:rPr>
        <w:t>Общества</w:t>
      </w:r>
      <w:r w:rsidRPr="002F2020">
        <w:rPr>
          <w:iCs/>
          <w:sz w:val="28"/>
        </w:rPr>
        <w:t xml:space="preserve">, предусматривающим комплекс мер, направленных на недопущение коррупции, снижающих коррупционные и репутационные риски, а также риски применения к </w:t>
      </w:r>
      <w:r w:rsidRPr="002F2020">
        <w:rPr>
          <w:sz w:val="28"/>
        </w:rPr>
        <w:t>Обществу</w:t>
      </w:r>
      <w:r w:rsidRPr="002F2020">
        <w:rPr>
          <w:iCs/>
          <w:sz w:val="28"/>
        </w:rPr>
        <w:t xml:space="preserve"> мер ответственности за подкуп должностных лиц. </w:t>
      </w:r>
    </w:p>
    <w:p w:rsidR="009E47D2" w:rsidRPr="002F2020" w:rsidRDefault="009E47D2" w:rsidP="00BE2BF9">
      <w:pPr>
        <w:pStyle w:val="af6"/>
        <w:ind w:firstLine="709"/>
        <w:jc w:val="both"/>
        <w:rPr>
          <w:sz w:val="28"/>
        </w:rPr>
      </w:pPr>
      <w:r w:rsidRPr="002F2020">
        <w:rPr>
          <w:iCs/>
          <w:sz w:val="28"/>
        </w:rPr>
        <w:t>Антикоррупционная политика направлена на реализацию требований пункта 260 Кодекса корпоративного управления, в части определения мер по формированию элементов корпоративной культуры, организационной структуры, правил и процедур, обеспечивающих недопущение коррупции. В рамках выполнения задач по оценке системы внутреннего контроля на основании пунктов 269 Кодекса корпоративного управления</w:t>
      </w:r>
      <w:r w:rsidRPr="002F2020">
        <w:rPr>
          <w:sz w:val="28"/>
        </w:rPr>
        <w:t xml:space="preserve"> </w:t>
      </w:r>
      <w:r w:rsidRPr="002F2020">
        <w:rPr>
          <w:iCs/>
          <w:sz w:val="28"/>
        </w:rPr>
        <w:t>осуществляется оценка надежности процедур противодействия противоправным действиям, злоупотреблениям и коррупции.</w:t>
      </w:r>
    </w:p>
    <w:p w:rsidR="003D3A44" w:rsidRPr="002F2020" w:rsidRDefault="003D3A44" w:rsidP="00DC0C29">
      <w:pPr>
        <w:autoSpaceDE w:val="0"/>
        <w:autoSpaceDN w:val="0"/>
        <w:adjustRightInd w:val="0"/>
        <w:ind w:firstLine="709"/>
        <w:jc w:val="both"/>
        <w:outlineLvl w:val="0"/>
        <w:rPr>
          <w:sz w:val="28"/>
          <w:szCs w:val="28"/>
        </w:rPr>
      </w:pPr>
    </w:p>
    <w:p w:rsidR="00C97021" w:rsidRPr="002F2020" w:rsidRDefault="00C97021" w:rsidP="00BE2BF9">
      <w:pPr>
        <w:pStyle w:val="3"/>
        <w:numPr>
          <w:ilvl w:val="2"/>
          <w:numId w:val="18"/>
        </w:numPr>
        <w:spacing w:before="0" w:after="0"/>
        <w:jc w:val="center"/>
        <w:rPr>
          <w:rFonts w:ascii="Times New Roman" w:hAnsi="Times New Roman"/>
          <w:sz w:val="28"/>
        </w:rPr>
      </w:pPr>
      <w:bookmarkStart w:id="8" w:name="_Toc480270620"/>
      <w:r w:rsidRPr="002F2020">
        <w:rPr>
          <w:rFonts w:ascii="Times New Roman" w:hAnsi="Times New Roman"/>
          <w:sz w:val="28"/>
        </w:rPr>
        <w:t>Задачи Антикоррупционной политики:</w:t>
      </w:r>
      <w:bookmarkEnd w:id="8"/>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определить ключевые направления по реализации требований статьи 13.3. Закона о противодействии коррупции;</w:t>
      </w:r>
    </w:p>
    <w:p w:rsidR="00C97021" w:rsidRPr="002F2020" w:rsidRDefault="00C97021" w:rsidP="00CA2712">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color w:val="000000"/>
          <w:sz w:val="28"/>
          <w:szCs w:val="28"/>
        </w:rPr>
        <w:t xml:space="preserve">создать эффективный </w:t>
      </w:r>
      <w:r w:rsidR="007F21A8" w:rsidRPr="002F2020">
        <w:rPr>
          <w:rFonts w:ascii="Times New Roman" w:hAnsi="Times New Roman"/>
          <w:color w:val="000000"/>
          <w:sz w:val="28"/>
          <w:szCs w:val="28"/>
        </w:rPr>
        <w:t xml:space="preserve">и исполнительный </w:t>
      </w:r>
      <w:r w:rsidRPr="002F2020">
        <w:rPr>
          <w:rFonts w:ascii="Times New Roman" w:hAnsi="Times New Roman"/>
          <w:sz w:val="28"/>
          <w:szCs w:val="28"/>
        </w:rPr>
        <w:t>механизм</w:t>
      </w:r>
      <w:r w:rsidR="007F21A8" w:rsidRPr="002F2020">
        <w:rPr>
          <w:rFonts w:ascii="Times New Roman" w:hAnsi="Times New Roman"/>
          <w:sz w:val="28"/>
          <w:szCs w:val="28"/>
        </w:rPr>
        <w:t>ы</w:t>
      </w:r>
      <w:r w:rsidRPr="002F2020">
        <w:rPr>
          <w:rFonts w:ascii="Times New Roman" w:hAnsi="Times New Roman"/>
          <w:sz w:val="28"/>
          <w:szCs w:val="28"/>
        </w:rPr>
        <w:t xml:space="preserve"> реализации мер по профилактике и противодействию коррупции (включая программ</w:t>
      </w:r>
      <w:r w:rsidR="007F21A8" w:rsidRPr="002F2020">
        <w:rPr>
          <w:rFonts w:ascii="Times New Roman" w:hAnsi="Times New Roman"/>
          <w:sz w:val="28"/>
          <w:szCs w:val="28"/>
        </w:rPr>
        <w:t>у</w:t>
      </w:r>
      <w:r w:rsidRPr="002F2020">
        <w:rPr>
          <w:rFonts w:ascii="Times New Roman" w:hAnsi="Times New Roman"/>
          <w:sz w:val="28"/>
          <w:szCs w:val="28"/>
        </w:rPr>
        <w:t xml:space="preserve"> антикоррупционных мероприятий);</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закрепить требования и ограничения при взаимодействии с государственными органами, в компетенцию которых входят вопросы противодействия коррупции;</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предупредить коррупционные и иные правонарушения, обеспечить ответственность;</w:t>
      </w:r>
    </w:p>
    <w:p w:rsidR="00C97021" w:rsidRPr="002F2020" w:rsidRDefault="00C97021" w:rsidP="00C9702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сформировать у акционеров, партнеров, контрагентов, членов органов управления и контроля, у работников </w:t>
      </w:r>
      <w:r w:rsidR="007F21A8" w:rsidRPr="002F2020">
        <w:rPr>
          <w:rFonts w:ascii="Times New Roman" w:hAnsi="Times New Roman"/>
          <w:color w:val="000000"/>
          <w:sz w:val="28"/>
          <w:szCs w:val="28"/>
        </w:rPr>
        <w:t>ясное</w:t>
      </w:r>
      <w:r w:rsidRPr="002F2020">
        <w:rPr>
          <w:rFonts w:ascii="Times New Roman" w:hAnsi="Times New Roman"/>
          <w:color w:val="000000"/>
          <w:sz w:val="28"/>
          <w:szCs w:val="28"/>
        </w:rPr>
        <w:t xml:space="preserve"> понимани</w:t>
      </w:r>
      <w:r w:rsidR="007F21A8" w:rsidRPr="002F2020">
        <w:rPr>
          <w:rFonts w:ascii="Times New Roman" w:hAnsi="Times New Roman"/>
          <w:color w:val="000000"/>
          <w:sz w:val="28"/>
          <w:szCs w:val="28"/>
        </w:rPr>
        <w:t>е</w:t>
      </w:r>
      <w:r w:rsidRPr="002F2020">
        <w:rPr>
          <w:rFonts w:ascii="Times New Roman" w:hAnsi="Times New Roman"/>
          <w:color w:val="000000"/>
          <w:sz w:val="28"/>
          <w:szCs w:val="28"/>
        </w:rPr>
        <w:t xml:space="preserve"> позиции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о неприятии коррупции в любых формах и проявлениях;</w:t>
      </w:r>
    </w:p>
    <w:p w:rsidR="007F21A8" w:rsidRPr="002F2020" w:rsidRDefault="00C97021" w:rsidP="007F21A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минимизировать риск</w:t>
      </w:r>
      <w:r w:rsidR="007F21A8" w:rsidRPr="002F2020">
        <w:rPr>
          <w:rFonts w:ascii="Times New Roman" w:hAnsi="Times New Roman"/>
          <w:color w:val="000000"/>
          <w:sz w:val="28"/>
          <w:szCs w:val="28"/>
        </w:rPr>
        <w:t>и</w:t>
      </w:r>
      <w:r w:rsidRPr="002F2020">
        <w:rPr>
          <w:rFonts w:ascii="Times New Roman" w:hAnsi="Times New Roman"/>
          <w:color w:val="000000"/>
          <w:sz w:val="28"/>
          <w:szCs w:val="28"/>
        </w:rPr>
        <w:t xml:space="preserve"> вовлечения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в коррупционную деятельность</w:t>
      </w:r>
      <w:r w:rsidR="00AD1301">
        <w:rPr>
          <w:rFonts w:ascii="Times New Roman" w:hAnsi="Times New Roman"/>
          <w:color w:val="000000"/>
          <w:sz w:val="28"/>
          <w:szCs w:val="28"/>
        </w:rPr>
        <w:t>.</w:t>
      </w:r>
    </w:p>
    <w:p w:rsidR="00C97021" w:rsidRPr="002F2020" w:rsidRDefault="00C97021" w:rsidP="007D5D58">
      <w:pPr>
        <w:pStyle w:val="a3"/>
        <w:widowControl w:val="0"/>
        <w:tabs>
          <w:tab w:val="left" w:pos="993"/>
        </w:tabs>
        <w:autoSpaceDE w:val="0"/>
        <w:autoSpaceDN w:val="0"/>
        <w:adjustRightInd w:val="0"/>
        <w:spacing w:after="0" w:line="240" w:lineRule="auto"/>
        <w:ind w:left="3828"/>
        <w:jc w:val="both"/>
        <w:rPr>
          <w:rFonts w:ascii="Times New Roman" w:hAnsi="Times New Roman"/>
          <w:color w:val="000000"/>
          <w:sz w:val="28"/>
          <w:szCs w:val="28"/>
        </w:rPr>
      </w:pPr>
    </w:p>
    <w:p w:rsidR="002B1FB1" w:rsidRPr="002F2020" w:rsidRDefault="002B1FB1" w:rsidP="002B6878">
      <w:pPr>
        <w:autoSpaceDE w:val="0"/>
        <w:autoSpaceDN w:val="0"/>
        <w:adjustRightInd w:val="0"/>
        <w:ind w:firstLine="709"/>
        <w:jc w:val="center"/>
        <w:outlineLvl w:val="0"/>
        <w:rPr>
          <w:bCs/>
          <w:color w:val="000000"/>
          <w:sz w:val="28"/>
          <w:szCs w:val="28"/>
          <w:lang w:eastAsia="en-US"/>
        </w:rPr>
      </w:pPr>
    </w:p>
    <w:p w:rsidR="00B257C6" w:rsidRPr="0089306C" w:rsidRDefault="007358D1" w:rsidP="0089306C">
      <w:pPr>
        <w:pStyle w:val="3"/>
        <w:numPr>
          <w:ilvl w:val="2"/>
          <w:numId w:val="18"/>
        </w:numPr>
        <w:spacing w:before="0" w:after="0"/>
        <w:ind w:left="567" w:hanging="578"/>
        <w:jc w:val="center"/>
        <w:rPr>
          <w:rFonts w:ascii="Times New Roman" w:hAnsi="Times New Roman"/>
          <w:sz w:val="28"/>
        </w:rPr>
      </w:pPr>
      <w:bookmarkStart w:id="9" w:name="_Toc480270621"/>
      <w:r w:rsidRPr="002F2020">
        <w:rPr>
          <w:rFonts w:ascii="Times New Roman" w:hAnsi="Times New Roman"/>
          <w:sz w:val="28"/>
        </w:rPr>
        <w:t>Мер</w:t>
      </w:r>
      <w:r w:rsidR="00202E9C" w:rsidRPr="002F2020">
        <w:rPr>
          <w:rFonts w:ascii="Times New Roman" w:hAnsi="Times New Roman"/>
          <w:sz w:val="28"/>
        </w:rPr>
        <w:t>ы</w:t>
      </w:r>
      <w:r w:rsidRPr="002F2020">
        <w:rPr>
          <w:rFonts w:ascii="Times New Roman" w:hAnsi="Times New Roman"/>
          <w:sz w:val="28"/>
        </w:rPr>
        <w:t xml:space="preserve"> по предупреждению</w:t>
      </w:r>
      <w:r w:rsidR="00721388" w:rsidRPr="002F2020">
        <w:rPr>
          <w:rFonts w:ascii="Times New Roman" w:hAnsi="Times New Roman"/>
          <w:sz w:val="28"/>
        </w:rPr>
        <w:t xml:space="preserve"> </w:t>
      </w:r>
      <w:r w:rsidRPr="002F2020">
        <w:rPr>
          <w:rFonts w:ascii="Times New Roman" w:hAnsi="Times New Roman"/>
          <w:sz w:val="28"/>
        </w:rPr>
        <w:t xml:space="preserve">коррупции в </w:t>
      </w:r>
      <w:r w:rsidR="009D2F69" w:rsidRPr="002F2020">
        <w:rPr>
          <w:rFonts w:ascii="Times New Roman" w:hAnsi="Times New Roman"/>
          <w:sz w:val="28"/>
        </w:rPr>
        <w:t xml:space="preserve">ДЗО </w:t>
      </w:r>
      <w:r w:rsidR="00321934" w:rsidRPr="0089306C">
        <w:rPr>
          <w:rFonts w:ascii="Times New Roman" w:hAnsi="Times New Roman"/>
          <w:sz w:val="28"/>
        </w:rPr>
        <w:t>ПАО</w:t>
      </w:r>
      <w:r w:rsidR="009D2F69" w:rsidRPr="0089306C">
        <w:rPr>
          <w:rFonts w:ascii="Times New Roman" w:hAnsi="Times New Roman"/>
          <w:sz w:val="28"/>
        </w:rPr>
        <w:t xml:space="preserve"> «</w:t>
      </w:r>
      <w:r w:rsidR="00AB7874">
        <w:rPr>
          <w:rFonts w:ascii="Times New Roman" w:hAnsi="Times New Roman"/>
          <w:sz w:val="28"/>
        </w:rPr>
        <w:t>Россети Волга</w:t>
      </w:r>
      <w:r w:rsidR="009D2F69" w:rsidRPr="0089306C">
        <w:rPr>
          <w:rFonts w:ascii="Times New Roman" w:hAnsi="Times New Roman"/>
          <w:sz w:val="28"/>
        </w:rPr>
        <w:t>»</w:t>
      </w:r>
      <w:r w:rsidRPr="0089306C">
        <w:rPr>
          <w:rFonts w:ascii="Times New Roman" w:hAnsi="Times New Roman"/>
          <w:sz w:val="28"/>
        </w:rPr>
        <w:t>:</w:t>
      </w:r>
      <w:bookmarkEnd w:id="9"/>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w:t>
      </w:r>
      <w:r w:rsidR="001B17E2" w:rsidRPr="002F2020">
        <w:rPr>
          <w:rFonts w:ascii="Times New Roman" w:hAnsi="Times New Roman"/>
          <w:color w:val="000000"/>
          <w:sz w:val="28"/>
          <w:szCs w:val="28"/>
        </w:rPr>
        <w:t>закрепление</w:t>
      </w:r>
      <w:r w:rsidRPr="002F2020">
        <w:rPr>
          <w:rFonts w:ascii="Times New Roman" w:hAnsi="Times New Roman"/>
          <w:color w:val="000000"/>
          <w:sz w:val="28"/>
          <w:szCs w:val="28"/>
        </w:rPr>
        <w:t xml:space="preserve"> </w:t>
      </w:r>
      <w:r w:rsidR="001B17E2" w:rsidRPr="002F2020">
        <w:rPr>
          <w:rFonts w:ascii="Times New Roman" w:hAnsi="Times New Roman"/>
          <w:color w:val="000000"/>
          <w:sz w:val="28"/>
          <w:szCs w:val="28"/>
        </w:rPr>
        <w:t xml:space="preserve">функционала </w:t>
      </w:r>
      <w:r w:rsidRPr="002F2020">
        <w:rPr>
          <w:rFonts w:ascii="Times New Roman" w:hAnsi="Times New Roman"/>
          <w:color w:val="000000"/>
          <w:sz w:val="28"/>
          <w:szCs w:val="28"/>
        </w:rPr>
        <w:t xml:space="preserve">структурных подразделений, ответственных за </w:t>
      </w:r>
      <w:r w:rsidR="00930CC4" w:rsidRPr="002F2020">
        <w:rPr>
          <w:rFonts w:ascii="Times New Roman" w:hAnsi="Times New Roman"/>
          <w:color w:val="000000"/>
          <w:sz w:val="28"/>
          <w:szCs w:val="28"/>
        </w:rPr>
        <w:t>профилактику коррупционных и иных правонарушений</w:t>
      </w:r>
      <w:r w:rsidRPr="002F2020">
        <w:rPr>
          <w:rFonts w:ascii="Times New Roman" w:hAnsi="Times New Roman"/>
          <w:color w:val="000000"/>
          <w:sz w:val="28"/>
          <w:szCs w:val="28"/>
        </w:rPr>
        <w:t>;</w:t>
      </w:r>
      <w:r w:rsidR="00B257C6" w:rsidRPr="002F2020">
        <w:rPr>
          <w:rFonts w:ascii="Times New Roman" w:hAnsi="Times New Roman"/>
          <w:color w:val="000000"/>
          <w:sz w:val="28"/>
          <w:szCs w:val="28"/>
        </w:rPr>
        <w:t xml:space="preserve"> </w:t>
      </w:r>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разработ</w:t>
      </w:r>
      <w:r w:rsidR="001B17E2" w:rsidRPr="002F2020">
        <w:rPr>
          <w:rFonts w:ascii="Times New Roman" w:hAnsi="Times New Roman"/>
          <w:color w:val="000000"/>
          <w:sz w:val="28"/>
          <w:szCs w:val="28"/>
        </w:rPr>
        <w:t>ка</w:t>
      </w:r>
      <w:r w:rsidRPr="002F2020">
        <w:rPr>
          <w:rFonts w:ascii="Times New Roman" w:hAnsi="Times New Roman"/>
          <w:color w:val="000000"/>
          <w:sz w:val="28"/>
          <w:szCs w:val="28"/>
        </w:rPr>
        <w:t xml:space="preserve"> и внедр</w:t>
      </w:r>
      <w:r w:rsidR="001B17E2" w:rsidRPr="002F2020">
        <w:rPr>
          <w:rFonts w:ascii="Times New Roman" w:hAnsi="Times New Roman"/>
          <w:color w:val="000000"/>
          <w:sz w:val="28"/>
          <w:szCs w:val="28"/>
        </w:rPr>
        <w:t>ение</w:t>
      </w:r>
      <w:r w:rsidRPr="002F2020">
        <w:rPr>
          <w:rFonts w:ascii="Times New Roman" w:hAnsi="Times New Roman"/>
          <w:color w:val="000000"/>
          <w:sz w:val="28"/>
          <w:szCs w:val="28"/>
        </w:rPr>
        <w:t xml:space="preserve"> в практику</w:t>
      </w:r>
      <w:r w:rsidR="001B17E2" w:rsidRPr="002F2020">
        <w:rPr>
          <w:rFonts w:ascii="Times New Roman" w:hAnsi="Times New Roman"/>
          <w:color w:val="000000"/>
          <w:sz w:val="28"/>
          <w:szCs w:val="28"/>
        </w:rPr>
        <w:t xml:space="preserve"> комплекса </w:t>
      </w:r>
      <w:r w:rsidRPr="002F2020">
        <w:rPr>
          <w:rFonts w:ascii="Times New Roman" w:hAnsi="Times New Roman"/>
          <w:color w:val="000000"/>
          <w:sz w:val="28"/>
          <w:szCs w:val="28"/>
        </w:rPr>
        <w:t>стандартов и процедур, направленных на обеспечение добросовестной работы;</w:t>
      </w:r>
      <w:r w:rsidR="00B257C6" w:rsidRPr="002F2020">
        <w:rPr>
          <w:rFonts w:ascii="Times New Roman" w:hAnsi="Times New Roman"/>
          <w:color w:val="000000"/>
          <w:sz w:val="28"/>
          <w:szCs w:val="28"/>
        </w:rPr>
        <w:t xml:space="preserve"> </w:t>
      </w:r>
    </w:p>
    <w:p w:rsidR="00B257C6"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принятие кодекса этики и </w:t>
      </w:r>
      <w:r w:rsidR="001B17E2" w:rsidRPr="002F2020">
        <w:rPr>
          <w:rFonts w:ascii="Times New Roman" w:hAnsi="Times New Roman"/>
          <w:color w:val="000000"/>
          <w:sz w:val="28"/>
          <w:szCs w:val="28"/>
        </w:rPr>
        <w:t>должностного</w:t>
      </w:r>
      <w:r w:rsidRPr="002F2020">
        <w:rPr>
          <w:rFonts w:ascii="Times New Roman" w:hAnsi="Times New Roman"/>
          <w:color w:val="000000"/>
          <w:sz w:val="28"/>
          <w:szCs w:val="28"/>
        </w:rPr>
        <w:t xml:space="preserve"> поведения работников;</w:t>
      </w:r>
    </w:p>
    <w:p w:rsidR="00452AB7" w:rsidRPr="002F2020" w:rsidRDefault="00452AB7" w:rsidP="00452AB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выявление и оценка коррупционных рисков; </w:t>
      </w:r>
    </w:p>
    <w:p w:rsidR="00452AB7" w:rsidRPr="002F2020" w:rsidRDefault="00452AB7" w:rsidP="00452AB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разработка и применение мер реагирования на коррупционные риски;</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предотвращение и урегулирование конфликта интересов;</w:t>
      </w:r>
    </w:p>
    <w:p w:rsidR="009A44D2" w:rsidRPr="002F2020" w:rsidRDefault="009A44D2"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сотрудничество с правоохранительными органами в сфере противодействия коррупции; </w:t>
      </w:r>
    </w:p>
    <w:p w:rsidR="007358D1" w:rsidRPr="002F2020" w:rsidRDefault="007358D1"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недопущение </w:t>
      </w:r>
      <w:r w:rsidR="00062CBF" w:rsidRPr="002F2020">
        <w:rPr>
          <w:rFonts w:ascii="Times New Roman" w:hAnsi="Times New Roman"/>
          <w:color w:val="000000"/>
          <w:sz w:val="28"/>
          <w:szCs w:val="28"/>
        </w:rPr>
        <w:t>случаев</w:t>
      </w:r>
      <w:r w:rsidRPr="002F2020">
        <w:rPr>
          <w:rFonts w:ascii="Times New Roman" w:hAnsi="Times New Roman"/>
          <w:color w:val="000000"/>
          <w:sz w:val="28"/>
          <w:szCs w:val="28"/>
        </w:rPr>
        <w:t xml:space="preserve"> неофициальной отчетности и использования поддельных документов.</w:t>
      </w:r>
    </w:p>
    <w:p w:rsidR="007358D1" w:rsidRPr="002F2020" w:rsidRDefault="007358D1" w:rsidP="00DC0C29">
      <w:pPr>
        <w:ind w:firstLine="709"/>
        <w:jc w:val="both"/>
        <w:rPr>
          <w:color w:val="000000"/>
          <w:sz w:val="28"/>
          <w:szCs w:val="28"/>
        </w:rPr>
      </w:pPr>
    </w:p>
    <w:p w:rsidR="009D2F69" w:rsidRPr="002F2020" w:rsidRDefault="001A58EB" w:rsidP="002B6878">
      <w:pPr>
        <w:pStyle w:val="3"/>
        <w:numPr>
          <w:ilvl w:val="2"/>
          <w:numId w:val="18"/>
        </w:numPr>
        <w:spacing w:before="0" w:after="0"/>
        <w:jc w:val="center"/>
        <w:rPr>
          <w:rFonts w:ascii="Times New Roman" w:hAnsi="Times New Roman"/>
          <w:sz w:val="28"/>
        </w:rPr>
      </w:pPr>
      <w:bookmarkStart w:id="10" w:name="_Toc480270622"/>
      <w:r w:rsidRPr="002F2020">
        <w:rPr>
          <w:rFonts w:ascii="Times New Roman" w:hAnsi="Times New Roman"/>
          <w:sz w:val="28"/>
        </w:rPr>
        <w:t>К</w:t>
      </w:r>
      <w:r w:rsidR="009D2F69" w:rsidRPr="002F2020">
        <w:rPr>
          <w:rFonts w:ascii="Times New Roman" w:hAnsi="Times New Roman"/>
          <w:sz w:val="28"/>
        </w:rPr>
        <w:t>руг лиц, подпадающий под действие Антикоррупционной политики</w:t>
      </w:r>
      <w:bookmarkEnd w:id="10"/>
      <w:r w:rsidR="009D2F69" w:rsidRPr="002F2020">
        <w:rPr>
          <w:rFonts w:ascii="Times New Roman" w:hAnsi="Times New Roman"/>
          <w:sz w:val="28"/>
        </w:rPr>
        <w:t xml:space="preserve"> </w:t>
      </w:r>
    </w:p>
    <w:p w:rsidR="009D2F69" w:rsidRPr="002F2020" w:rsidRDefault="009D2F69" w:rsidP="00DC0C29">
      <w:pPr>
        <w:widowControl w:val="0"/>
        <w:tabs>
          <w:tab w:val="num" w:pos="1260"/>
          <w:tab w:val="num" w:pos="1709"/>
        </w:tabs>
        <w:ind w:firstLine="709"/>
        <w:jc w:val="both"/>
        <w:rPr>
          <w:color w:val="000000"/>
          <w:sz w:val="28"/>
          <w:szCs w:val="28"/>
        </w:rPr>
      </w:pPr>
      <w:r w:rsidRPr="002F2020">
        <w:rPr>
          <w:color w:val="000000"/>
          <w:sz w:val="28"/>
          <w:szCs w:val="28"/>
        </w:rPr>
        <w:t xml:space="preserve">Основным кругом лиц, подпадающим под действие Антикоррупционной политики, являются работники ДЗО </w:t>
      </w:r>
      <w:r w:rsidR="00321934" w:rsidRPr="002F2020">
        <w:rPr>
          <w:color w:val="000000"/>
          <w:sz w:val="28"/>
          <w:szCs w:val="28"/>
        </w:rPr>
        <w:t>ПАО</w:t>
      </w:r>
      <w:r w:rsidRPr="002F2020">
        <w:rPr>
          <w:color w:val="000000"/>
          <w:sz w:val="28"/>
          <w:szCs w:val="28"/>
        </w:rPr>
        <w:t xml:space="preserve"> «</w:t>
      </w:r>
      <w:r w:rsidR="00AB7874">
        <w:rPr>
          <w:color w:val="000000"/>
          <w:sz w:val="28"/>
          <w:szCs w:val="28"/>
        </w:rPr>
        <w:t>Россети Волга</w:t>
      </w:r>
      <w:r w:rsidRPr="002F2020">
        <w:rPr>
          <w:color w:val="000000"/>
          <w:sz w:val="28"/>
          <w:szCs w:val="28"/>
        </w:rPr>
        <w:t xml:space="preserve">», вне зависимости от занимаемой должности и выполняемых функций, а также </w:t>
      </w:r>
      <w:r w:rsidR="00F02114" w:rsidRPr="002F2020">
        <w:rPr>
          <w:color w:val="000000"/>
          <w:sz w:val="28"/>
          <w:szCs w:val="28"/>
        </w:rPr>
        <w:t xml:space="preserve">партнеры и </w:t>
      </w:r>
      <w:r w:rsidRPr="002F2020">
        <w:rPr>
          <w:color w:val="000000"/>
          <w:sz w:val="28"/>
          <w:szCs w:val="28"/>
        </w:rPr>
        <w:t xml:space="preserve">контрагенты ДЗО </w:t>
      </w:r>
      <w:r w:rsidR="00321934" w:rsidRPr="002F2020">
        <w:rPr>
          <w:color w:val="000000"/>
          <w:sz w:val="28"/>
          <w:szCs w:val="28"/>
        </w:rPr>
        <w:t>ПАО</w:t>
      </w:r>
      <w:r w:rsidRPr="002F2020">
        <w:rPr>
          <w:color w:val="000000"/>
          <w:sz w:val="28"/>
          <w:szCs w:val="28"/>
        </w:rPr>
        <w:t xml:space="preserve"> «</w:t>
      </w:r>
      <w:r w:rsidR="00AB7874">
        <w:rPr>
          <w:color w:val="000000"/>
          <w:sz w:val="28"/>
          <w:szCs w:val="28"/>
        </w:rPr>
        <w:t>Россети Волга</w:t>
      </w:r>
      <w:r w:rsidRPr="002F2020">
        <w:rPr>
          <w:color w:val="000000"/>
          <w:sz w:val="28"/>
          <w:szCs w:val="28"/>
        </w:rPr>
        <w:t xml:space="preserve">», иные лица в силу взаимных обязательств между ними и ДЗО </w:t>
      </w:r>
      <w:r w:rsidR="00321934" w:rsidRPr="002F2020">
        <w:rPr>
          <w:color w:val="000000"/>
          <w:sz w:val="28"/>
          <w:szCs w:val="28"/>
        </w:rPr>
        <w:t>ПАО</w:t>
      </w:r>
      <w:r w:rsidRPr="002F2020">
        <w:rPr>
          <w:color w:val="000000"/>
          <w:sz w:val="28"/>
          <w:szCs w:val="28"/>
        </w:rPr>
        <w:t xml:space="preserve"> «</w:t>
      </w:r>
      <w:r w:rsidR="00AB7874">
        <w:rPr>
          <w:color w:val="000000"/>
          <w:sz w:val="28"/>
          <w:szCs w:val="28"/>
        </w:rPr>
        <w:t>Россети Волга</w:t>
      </w:r>
      <w:r w:rsidRPr="002F2020">
        <w:rPr>
          <w:color w:val="000000"/>
          <w:sz w:val="28"/>
          <w:szCs w:val="28"/>
        </w:rPr>
        <w:t>», в том числе</w:t>
      </w:r>
      <w:r w:rsidR="008A2759" w:rsidRPr="002F2020">
        <w:rPr>
          <w:color w:val="000000"/>
          <w:sz w:val="28"/>
          <w:szCs w:val="28"/>
        </w:rPr>
        <w:t>,</w:t>
      </w:r>
      <w:r w:rsidRPr="002F2020">
        <w:rPr>
          <w:color w:val="000000"/>
          <w:sz w:val="28"/>
          <w:szCs w:val="28"/>
        </w:rPr>
        <w:t xml:space="preserve"> Антикоррупционных обязательств</w:t>
      </w:r>
      <w:r w:rsidR="008A2759" w:rsidRPr="002F2020">
        <w:rPr>
          <w:color w:val="000000"/>
          <w:sz w:val="28"/>
          <w:szCs w:val="28"/>
        </w:rPr>
        <w:t xml:space="preserve"> и иных антикоррупционных соглашений.</w:t>
      </w:r>
      <w:r w:rsidR="007D436C" w:rsidRPr="002F2020">
        <w:rPr>
          <w:color w:val="000000"/>
          <w:sz w:val="28"/>
          <w:szCs w:val="28"/>
        </w:rPr>
        <w:t xml:space="preserve"> </w:t>
      </w:r>
    </w:p>
    <w:p w:rsidR="008A2759" w:rsidRPr="002F2020" w:rsidRDefault="008A2759" w:rsidP="00DC0C29">
      <w:pPr>
        <w:ind w:firstLine="709"/>
        <w:jc w:val="both"/>
        <w:rPr>
          <w:color w:val="000000"/>
          <w:sz w:val="28"/>
          <w:szCs w:val="28"/>
        </w:rPr>
      </w:pPr>
    </w:p>
    <w:p w:rsidR="002D5B7B" w:rsidRPr="002F2020" w:rsidRDefault="00234743" w:rsidP="00BE2BF9">
      <w:pPr>
        <w:pStyle w:val="1"/>
        <w:numPr>
          <w:ilvl w:val="0"/>
          <w:numId w:val="18"/>
        </w:numPr>
        <w:jc w:val="center"/>
        <w:rPr>
          <w:rFonts w:ascii="Times New Roman" w:hAnsi="Times New Roman"/>
          <w:sz w:val="28"/>
        </w:rPr>
      </w:pPr>
      <w:bookmarkStart w:id="11" w:name="_Toc480270623"/>
      <w:r w:rsidRPr="002F2020">
        <w:rPr>
          <w:rFonts w:ascii="Times New Roman" w:hAnsi="Times New Roman"/>
          <w:sz w:val="28"/>
        </w:rPr>
        <w:t>Механизм</w:t>
      </w:r>
      <w:r w:rsidR="00AD4204" w:rsidRPr="002F2020">
        <w:rPr>
          <w:rFonts w:ascii="Times New Roman" w:hAnsi="Times New Roman"/>
          <w:sz w:val="28"/>
        </w:rPr>
        <w:t xml:space="preserve"> реализации</w:t>
      </w:r>
      <w:r w:rsidR="002D5B7B" w:rsidRPr="002F2020">
        <w:rPr>
          <w:rFonts w:ascii="Times New Roman" w:hAnsi="Times New Roman"/>
          <w:sz w:val="28"/>
        </w:rPr>
        <w:t xml:space="preserve"> Антикоррупционной политики</w:t>
      </w:r>
      <w:bookmarkEnd w:id="11"/>
    </w:p>
    <w:p w:rsidR="002D5B7B" w:rsidRPr="002F2020" w:rsidRDefault="00917B32" w:rsidP="00BE2BF9">
      <w:pPr>
        <w:pStyle w:val="2"/>
        <w:numPr>
          <w:ilvl w:val="1"/>
          <w:numId w:val="18"/>
        </w:numPr>
        <w:jc w:val="center"/>
        <w:rPr>
          <w:rFonts w:ascii="Times New Roman" w:hAnsi="Times New Roman"/>
          <w:i w:val="0"/>
        </w:rPr>
      </w:pPr>
      <w:bookmarkStart w:id="12" w:name="_Toc468372228"/>
      <w:bookmarkStart w:id="13" w:name="_Toc468372357"/>
      <w:bookmarkStart w:id="14" w:name="_Toc468378728"/>
      <w:bookmarkStart w:id="15" w:name="_Toc468379139"/>
      <w:bookmarkStart w:id="16" w:name="_Toc480270624"/>
      <w:r w:rsidRPr="002F2020">
        <w:rPr>
          <w:rFonts w:ascii="Times New Roman" w:hAnsi="Times New Roman"/>
          <w:i w:val="0"/>
        </w:rPr>
        <w:t>Закрепление</w:t>
      </w:r>
      <w:r w:rsidR="002D5B7B" w:rsidRPr="002F2020">
        <w:rPr>
          <w:rFonts w:ascii="Times New Roman" w:hAnsi="Times New Roman"/>
          <w:i w:val="0"/>
        </w:rPr>
        <w:t xml:space="preserve"> </w:t>
      </w:r>
      <w:r w:rsidRPr="002F2020">
        <w:rPr>
          <w:rFonts w:ascii="Times New Roman" w:hAnsi="Times New Roman"/>
          <w:i w:val="0"/>
        </w:rPr>
        <w:t xml:space="preserve">функционала </w:t>
      </w:r>
      <w:r w:rsidR="002D5B7B" w:rsidRPr="002F2020">
        <w:rPr>
          <w:rFonts w:ascii="Times New Roman" w:hAnsi="Times New Roman"/>
          <w:i w:val="0"/>
        </w:rPr>
        <w:t xml:space="preserve">подразделений и должностных лиц, ответственных за профилактику коррупционных правонарушений и </w:t>
      </w:r>
      <w:r w:rsidR="00944DA0" w:rsidRPr="002F2020">
        <w:rPr>
          <w:rFonts w:ascii="Times New Roman" w:hAnsi="Times New Roman"/>
          <w:i w:val="0"/>
        </w:rPr>
        <w:t>предупреждение</w:t>
      </w:r>
      <w:r w:rsidR="002D5B7B" w:rsidRPr="002F2020">
        <w:rPr>
          <w:rFonts w:ascii="Times New Roman" w:hAnsi="Times New Roman"/>
          <w:i w:val="0"/>
        </w:rPr>
        <w:t xml:space="preserve"> коррупции</w:t>
      </w:r>
      <w:bookmarkEnd w:id="12"/>
      <w:bookmarkEnd w:id="13"/>
      <w:bookmarkEnd w:id="14"/>
      <w:bookmarkEnd w:id="15"/>
      <w:bookmarkEnd w:id="16"/>
    </w:p>
    <w:p w:rsidR="00000B6B" w:rsidRPr="002F2020" w:rsidRDefault="00000B6B" w:rsidP="00000B6B">
      <w:pPr>
        <w:pStyle w:val="a3"/>
        <w:numPr>
          <w:ilvl w:val="0"/>
          <w:numId w:val="22"/>
        </w:numPr>
        <w:spacing w:after="0" w:line="240" w:lineRule="auto"/>
        <w:contextualSpacing w:val="0"/>
        <w:jc w:val="both"/>
        <w:rPr>
          <w:rFonts w:ascii="Times New Roman" w:hAnsi="Times New Roman"/>
          <w:vanish/>
          <w:color w:val="000000"/>
          <w:sz w:val="28"/>
          <w:szCs w:val="28"/>
        </w:rPr>
      </w:pPr>
    </w:p>
    <w:p w:rsidR="00000B6B" w:rsidRPr="002F2020" w:rsidRDefault="00000B6B" w:rsidP="00000B6B">
      <w:pPr>
        <w:pStyle w:val="a3"/>
        <w:numPr>
          <w:ilvl w:val="0"/>
          <w:numId w:val="22"/>
        </w:numPr>
        <w:spacing w:after="0" w:line="240" w:lineRule="auto"/>
        <w:contextualSpacing w:val="0"/>
        <w:jc w:val="both"/>
        <w:rPr>
          <w:rFonts w:ascii="Times New Roman" w:hAnsi="Times New Roman"/>
          <w:vanish/>
          <w:color w:val="000000"/>
          <w:sz w:val="28"/>
          <w:szCs w:val="28"/>
        </w:rPr>
      </w:pPr>
    </w:p>
    <w:p w:rsidR="007C7AE1" w:rsidRPr="002F2020" w:rsidRDefault="0089306C" w:rsidP="00C30127">
      <w:pPr>
        <w:numPr>
          <w:ilvl w:val="2"/>
          <w:numId w:val="22"/>
        </w:numPr>
        <w:ind w:left="0" w:firstLine="709"/>
        <w:jc w:val="both"/>
        <w:rPr>
          <w:color w:val="000000"/>
          <w:sz w:val="28"/>
          <w:szCs w:val="28"/>
        </w:rPr>
      </w:pPr>
      <w:r>
        <w:rPr>
          <w:color w:val="000000"/>
          <w:sz w:val="28"/>
          <w:szCs w:val="28"/>
        </w:rPr>
        <w:t>С</w:t>
      </w:r>
      <w:r w:rsidR="002D5B7B" w:rsidRPr="002F2020">
        <w:rPr>
          <w:color w:val="000000"/>
          <w:sz w:val="28"/>
          <w:szCs w:val="28"/>
        </w:rPr>
        <w:t>оветы директоров ДЗО ПАО «</w:t>
      </w:r>
      <w:r w:rsidR="00AB7874">
        <w:rPr>
          <w:color w:val="000000"/>
          <w:sz w:val="28"/>
          <w:szCs w:val="28"/>
        </w:rPr>
        <w:t>Россети Волга</w:t>
      </w:r>
      <w:r w:rsidR="002D5B7B" w:rsidRPr="002F2020">
        <w:rPr>
          <w:color w:val="000000"/>
          <w:sz w:val="28"/>
          <w:szCs w:val="28"/>
        </w:rPr>
        <w:t>», единоличные исполн</w:t>
      </w:r>
      <w:r>
        <w:rPr>
          <w:color w:val="000000"/>
          <w:sz w:val="28"/>
          <w:szCs w:val="28"/>
        </w:rPr>
        <w:t>ительные органы ДЗО ПАО «</w:t>
      </w:r>
      <w:r w:rsidR="00AB7874">
        <w:rPr>
          <w:color w:val="000000"/>
          <w:sz w:val="28"/>
          <w:szCs w:val="28"/>
        </w:rPr>
        <w:t>Россети Волга</w:t>
      </w:r>
      <w:r w:rsidR="002D5B7B" w:rsidRPr="002F2020">
        <w:rPr>
          <w:color w:val="000000"/>
          <w:sz w:val="28"/>
          <w:szCs w:val="28"/>
        </w:rPr>
        <w:t>», лица, ответственные за пр</w:t>
      </w:r>
      <w:r w:rsidR="00A307AF" w:rsidRPr="002F2020">
        <w:rPr>
          <w:color w:val="000000"/>
          <w:sz w:val="28"/>
          <w:szCs w:val="28"/>
        </w:rPr>
        <w:t>едупреждени</w:t>
      </w:r>
      <w:r w:rsidR="002D5B7B" w:rsidRPr="002F2020">
        <w:rPr>
          <w:color w:val="000000"/>
          <w:sz w:val="28"/>
          <w:szCs w:val="28"/>
        </w:rPr>
        <w:t>е коррупции в ДЗО ПАО «</w:t>
      </w:r>
      <w:r w:rsidR="00AB7874">
        <w:rPr>
          <w:color w:val="000000"/>
          <w:sz w:val="28"/>
          <w:szCs w:val="28"/>
        </w:rPr>
        <w:t>Россети Волга</w:t>
      </w:r>
      <w:r w:rsidR="002D5B7B" w:rsidRPr="002F2020">
        <w:rPr>
          <w:color w:val="000000"/>
          <w:sz w:val="28"/>
          <w:szCs w:val="28"/>
        </w:rPr>
        <w:t xml:space="preserve">», </w:t>
      </w:r>
      <w:r w:rsidR="002D5B7B" w:rsidRPr="002F2020">
        <w:rPr>
          <w:sz w:val="28"/>
          <w:szCs w:val="28"/>
        </w:rPr>
        <w:t xml:space="preserve">Департамент безопасности </w:t>
      </w:r>
      <w:r w:rsidR="002D5B7B" w:rsidRPr="002F2020">
        <w:rPr>
          <w:color w:val="000000"/>
          <w:sz w:val="28"/>
          <w:szCs w:val="28"/>
        </w:rPr>
        <w:t>ПАО «</w:t>
      </w:r>
      <w:r w:rsidR="00AB7874">
        <w:rPr>
          <w:color w:val="000000"/>
          <w:sz w:val="28"/>
          <w:szCs w:val="28"/>
        </w:rPr>
        <w:t>Россети Волга</w:t>
      </w:r>
      <w:r w:rsidR="002D5B7B" w:rsidRPr="002F2020">
        <w:rPr>
          <w:color w:val="000000"/>
          <w:sz w:val="28"/>
          <w:szCs w:val="28"/>
        </w:rPr>
        <w:t>» обеспечивают соблюдение основополагающих принципов, задач и требований, реализацию направлений настоящей Антикоррупционной политики в ДЗО ПАО «</w:t>
      </w:r>
      <w:r w:rsidR="00AB7874">
        <w:rPr>
          <w:color w:val="000000"/>
          <w:sz w:val="28"/>
          <w:szCs w:val="28"/>
        </w:rPr>
        <w:t>Россети Волга</w:t>
      </w:r>
      <w:r w:rsidR="002D5B7B" w:rsidRPr="002F2020">
        <w:rPr>
          <w:color w:val="000000"/>
          <w:sz w:val="28"/>
          <w:szCs w:val="28"/>
        </w:rPr>
        <w:t>» и осуществляют контроль за эффективной реализац</w:t>
      </w:r>
      <w:bookmarkStart w:id="17" w:name="_Toc468372229"/>
      <w:bookmarkStart w:id="18" w:name="_Toc468372358"/>
      <w:bookmarkStart w:id="19" w:name="_Toc468378729"/>
      <w:bookmarkStart w:id="20" w:name="_Toc468379140"/>
      <w:r w:rsidR="007C7AE1" w:rsidRPr="002F2020">
        <w:rPr>
          <w:color w:val="000000"/>
          <w:sz w:val="28"/>
          <w:szCs w:val="28"/>
        </w:rPr>
        <w:t>ией Антикоррупционной политики.</w:t>
      </w:r>
    </w:p>
    <w:p w:rsidR="002D5B7B" w:rsidRPr="002F2020" w:rsidRDefault="007C7AE1" w:rsidP="00C30127">
      <w:pPr>
        <w:numPr>
          <w:ilvl w:val="2"/>
          <w:numId w:val="22"/>
        </w:numPr>
        <w:ind w:left="0" w:firstLine="709"/>
        <w:jc w:val="both"/>
        <w:rPr>
          <w:sz w:val="28"/>
          <w:szCs w:val="28"/>
        </w:rPr>
      </w:pPr>
      <w:r w:rsidRPr="002F2020">
        <w:rPr>
          <w:sz w:val="28"/>
          <w:szCs w:val="28"/>
        </w:rPr>
        <w:t xml:space="preserve"> </w:t>
      </w:r>
      <w:r w:rsidR="00425394">
        <w:rPr>
          <w:sz w:val="28"/>
          <w:szCs w:val="28"/>
        </w:rPr>
        <w:t>С</w:t>
      </w:r>
      <w:r w:rsidR="002D5B7B" w:rsidRPr="002F2020">
        <w:rPr>
          <w:sz w:val="28"/>
          <w:szCs w:val="28"/>
        </w:rPr>
        <w:t>оветы директоров ДЗО ПАО «</w:t>
      </w:r>
      <w:r w:rsidR="00AB7874">
        <w:rPr>
          <w:sz w:val="28"/>
          <w:szCs w:val="28"/>
        </w:rPr>
        <w:t>Россети Волга</w:t>
      </w:r>
      <w:r w:rsidR="002D5B7B" w:rsidRPr="002F2020">
        <w:rPr>
          <w:sz w:val="28"/>
          <w:szCs w:val="28"/>
        </w:rPr>
        <w:t>»:</w:t>
      </w:r>
      <w:bookmarkEnd w:id="17"/>
      <w:bookmarkEnd w:id="18"/>
      <w:bookmarkEnd w:id="19"/>
      <w:bookmarkEnd w:id="20"/>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определяют ключевые стратегические направления Антикоррупционной политики; </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утверждают внутренний документ Общества - Антикоррупционную политику; </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контролируют результаты внедрения и применения </w:t>
      </w:r>
      <w:r w:rsidRPr="002F2020">
        <w:rPr>
          <w:rFonts w:ascii="Times New Roman" w:hAnsi="Times New Roman"/>
          <w:color w:val="000000"/>
          <w:sz w:val="28"/>
          <w:szCs w:val="28"/>
        </w:rPr>
        <w:lastRenderedPageBreak/>
        <w:t>Антикоррупционной политики;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определя</w:t>
      </w:r>
      <w:r w:rsidR="00F863F3" w:rsidRPr="002F2020">
        <w:rPr>
          <w:rFonts w:ascii="Times New Roman" w:hAnsi="Times New Roman"/>
          <w:color w:val="000000"/>
          <w:sz w:val="28"/>
          <w:szCs w:val="28"/>
        </w:rPr>
        <w:t>ю</w:t>
      </w:r>
      <w:r w:rsidRPr="002F2020">
        <w:rPr>
          <w:rFonts w:ascii="Times New Roman" w:hAnsi="Times New Roman"/>
          <w:color w:val="000000"/>
          <w:sz w:val="28"/>
          <w:szCs w:val="28"/>
        </w:rPr>
        <w:t xml:space="preserve">т основные принципы и подходы к организации в Обществе процессов управления </w:t>
      </w:r>
      <w:r w:rsidR="00930EAA" w:rsidRPr="002F2020">
        <w:rPr>
          <w:rFonts w:ascii="Times New Roman" w:eastAsia="Calibri" w:hAnsi="Times New Roman"/>
          <w:sz w:val="28"/>
          <w:szCs w:val="28"/>
          <w:lang w:eastAsia="en-US"/>
        </w:rPr>
        <w:t>коррупционными</w:t>
      </w:r>
      <w:r w:rsidR="00930EAA" w:rsidRPr="002F2020">
        <w:rPr>
          <w:rFonts w:ascii="Times New Roman" w:hAnsi="Times New Roman"/>
          <w:color w:val="000000"/>
          <w:sz w:val="28"/>
          <w:szCs w:val="28"/>
        </w:rPr>
        <w:t xml:space="preserve"> </w:t>
      </w:r>
      <w:r w:rsidRPr="002F2020">
        <w:rPr>
          <w:rFonts w:ascii="Times New Roman" w:hAnsi="Times New Roman"/>
          <w:color w:val="000000"/>
          <w:sz w:val="28"/>
          <w:szCs w:val="28"/>
        </w:rPr>
        <w:t>рисками и внутреннего контроля в области предупреждения и противодействия коррупции;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для реализации вышеуказанных принципов и подходов осуществля</w:t>
      </w:r>
      <w:r w:rsidR="00F863F3" w:rsidRPr="002F2020">
        <w:rPr>
          <w:rFonts w:ascii="Times New Roman" w:hAnsi="Times New Roman"/>
          <w:color w:val="000000"/>
          <w:sz w:val="28"/>
          <w:szCs w:val="28"/>
        </w:rPr>
        <w:t>ю</w:t>
      </w:r>
      <w:r w:rsidRPr="002F2020">
        <w:rPr>
          <w:rFonts w:ascii="Times New Roman" w:hAnsi="Times New Roman"/>
          <w:color w:val="000000"/>
          <w:sz w:val="28"/>
          <w:szCs w:val="28"/>
        </w:rPr>
        <w:t>т общий контроль за их внедрением, дисциплиной исполнения и операционной эффективностью, а также принимает все меры, возможные в пределах полномочий, для того, чтобы убедиться, что этот процесс соответствует определенным Советом директоров принци</w:t>
      </w:r>
      <w:r w:rsidR="0045435D">
        <w:rPr>
          <w:rFonts w:ascii="Times New Roman" w:hAnsi="Times New Roman"/>
          <w:color w:val="000000"/>
          <w:sz w:val="28"/>
          <w:szCs w:val="28"/>
        </w:rPr>
        <w:t>пам и подходам к ее организации.</w:t>
      </w:r>
    </w:p>
    <w:p w:rsidR="002D5B7B" w:rsidRPr="002F2020" w:rsidRDefault="00425394" w:rsidP="00C30127">
      <w:pPr>
        <w:widowControl w:val="0"/>
        <w:tabs>
          <w:tab w:val="num" w:pos="1260"/>
          <w:tab w:val="num" w:pos="1709"/>
        </w:tabs>
        <w:ind w:firstLine="709"/>
        <w:jc w:val="both"/>
        <w:rPr>
          <w:color w:val="000000"/>
          <w:sz w:val="28"/>
          <w:szCs w:val="28"/>
        </w:rPr>
      </w:pPr>
      <w:r>
        <w:rPr>
          <w:color w:val="000000"/>
          <w:sz w:val="28"/>
          <w:szCs w:val="28"/>
        </w:rPr>
        <w:t>Е</w:t>
      </w:r>
      <w:r w:rsidR="002D5B7B" w:rsidRPr="002F2020">
        <w:rPr>
          <w:color w:val="000000"/>
          <w:sz w:val="28"/>
          <w:szCs w:val="28"/>
        </w:rPr>
        <w:t>диноличные исполнительные органы ДЗО ПАО «</w:t>
      </w:r>
      <w:r w:rsidR="00AB7874">
        <w:rPr>
          <w:color w:val="000000"/>
          <w:sz w:val="28"/>
          <w:szCs w:val="28"/>
        </w:rPr>
        <w:t>Россети Волга</w:t>
      </w:r>
      <w:r w:rsidR="002D5B7B" w:rsidRPr="002F2020">
        <w:rPr>
          <w:color w:val="000000"/>
          <w:sz w:val="28"/>
          <w:szCs w:val="28"/>
        </w:rPr>
        <w:t>»:</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отвечают за организацию всех мероприятий, направленных на реализацию принципов и требований Антикоррупционной политики, включая назначение лиц, ответственных за разработку антикоррупционных процедур, их внедрение и контроль;</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обеспечивают ежегодное вынесение отчета о соблюдении настоящей Антикоррупционной политики на рассмотрение Советов директоров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w:t>
      </w:r>
    </w:p>
    <w:p w:rsidR="002D5B7B" w:rsidRPr="00215594" w:rsidRDefault="00215594" w:rsidP="00C30127">
      <w:pPr>
        <w:numPr>
          <w:ilvl w:val="2"/>
          <w:numId w:val="22"/>
        </w:numPr>
        <w:ind w:left="0" w:firstLine="709"/>
        <w:jc w:val="both"/>
        <w:rPr>
          <w:color w:val="000000"/>
          <w:sz w:val="28"/>
          <w:szCs w:val="28"/>
        </w:rPr>
      </w:pPr>
      <w:r>
        <w:rPr>
          <w:rFonts w:eastAsia="Calibri"/>
          <w:sz w:val="28"/>
          <w:szCs w:val="28"/>
          <w:lang w:eastAsia="en-US"/>
        </w:rPr>
        <w:t>УРАП ДБ ПАО «</w:t>
      </w:r>
      <w:r w:rsidR="00AB7874">
        <w:rPr>
          <w:rFonts w:eastAsia="Calibri"/>
          <w:sz w:val="28"/>
          <w:szCs w:val="28"/>
          <w:lang w:eastAsia="en-US"/>
        </w:rPr>
        <w:t>Россети Волга</w:t>
      </w:r>
      <w:r>
        <w:rPr>
          <w:rFonts w:eastAsia="Calibri"/>
          <w:sz w:val="28"/>
          <w:szCs w:val="28"/>
          <w:lang w:eastAsia="en-US"/>
        </w:rPr>
        <w:t>»</w:t>
      </w:r>
      <w:r w:rsidR="002D5B7B" w:rsidRPr="00215594">
        <w:rPr>
          <w:sz w:val="28"/>
          <w:szCs w:val="28"/>
        </w:rPr>
        <w:t xml:space="preserve"> </w:t>
      </w:r>
      <w:r w:rsidR="002D5B7B" w:rsidRPr="00215594">
        <w:rPr>
          <w:color w:val="000000"/>
          <w:sz w:val="28"/>
          <w:szCs w:val="28"/>
        </w:rPr>
        <w:t>о</w:t>
      </w:r>
      <w:r w:rsidR="002D5B7B" w:rsidRPr="00215594">
        <w:rPr>
          <w:sz w:val="28"/>
          <w:szCs w:val="28"/>
        </w:rPr>
        <w:t>пределяется центром координации и контроля деятельности ДЗО</w:t>
      </w:r>
      <w:r>
        <w:rPr>
          <w:sz w:val="28"/>
          <w:szCs w:val="28"/>
        </w:rPr>
        <w:t xml:space="preserve"> </w:t>
      </w:r>
      <w:r w:rsidR="002D5B7B" w:rsidRPr="00215594">
        <w:rPr>
          <w:sz w:val="28"/>
          <w:szCs w:val="28"/>
        </w:rPr>
        <w:t>ПАО «</w:t>
      </w:r>
      <w:r w:rsidR="00AB7874">
        <w:rPr>
          <w:sz w:val="28"/>
          <w:szCs w:val="28"/>
        </w:rPr>
        <w:t>Россети Волга</w:t>
      </w:r>
      <w:r w:rsidR="002D5B7B" w:rsidRPr="00215594">
        <w:rPr>
          <w:sz w:val="28"/>
          <w:szCs w:val="28"/>
        </w:rPr>
        <w:t>» в области предупреждения и противодействия коррупции.</w:t>
      </w:r>
    </w:p>
    <w:p w:rsidR="002D5B7B" w:rsidRPr="002F2020" w:rsidRDefault="00215594" w:rsidP="00C30127">
      <w:pPr>
        <w:numPr>
          <w:ilvl w:val="2"/>
          <w:numId w:val="22"/>
        </w:numPr>
        <w:ind w:left="0" w:firstLine="709"/>
        <w:jc w:val="both"/>
        <w:rPr>
          <w:color w:val="000000"/>
          <w:sz w:val="28"/>
          <w:szCs w:val="28"/>
        </w:rPr>
      </w:pPr>
      <w:r>
        <w:rPr>
          <w:color w:val="000000"/>
          <w:sz w:val="28"/>
          <w:szCs w:val="28"/>
        </w:rPr>
        <w:t xml:space="preserve">Единоличные исполнительные органы </w:t>
      </w:r>
      <w:r w:rsidR="002D5B7B" w:rsidRPr="002F2020">
        <w:rPr>
          <w:color w:val="000000"/>
          <w:sz w:val="28"/>
          <w:szCs w:val="28"/>
        </w:rPr>
        <w:t>ДЗО ПАО «</w:t>
      </w:r>
      <w:r w:rsidR="00AB7874">
        <w:rPr>
          <w:color w:val="000000"/>
          <w:sz w:val="28"/>
          <w:szCs w:val="28"/>
        </w:rPr>
        <w:t>Россети Волга</w:t>
      </w:r>
      <w:r w:rsidR="002D5B7B" w:rsidRPr="002F2020">
        <w:rPr>
          <w:color w:val="000000"/>
          <w:sz w:val="28"/>
          <w:szCs w:val="28"/>
        </w:rPr>
        <w:t>»</w:t>
      </w:r>
      <w:r>
        <w:rPr>
          <w:color w:val="000000"/>
          <w:sz w:val="28"/>
          <w:szCs w:val="28"/>
        </w:rPr>
        <w:t xml:space="preserve"> совместно с УРАП ДБ ПАО «</w:t>
      </w:r>
      <w:r w:rsidR="00AB7874">
        <w:rPr>
          <w:color w:val="000000"/>
          <w:sz w:val="28"/>
          <w:szCs w:val="28"/>
        </w:rPr>
        <w:t>Россети Волга</w:t>
      </w:r>
      <w:r>
        <w:rPr>
          <w:color w:val="000000"/>
          <w:sz w:val="28"/>
          <w:szCs w:val="28"/>
        </w:rPr>
        <w:t>»</w:t>
      </w:r>
      <w:r w:rsidR="002D5B7B" w:rsidRPr="002F2020">
        <w:rPr>
          <w:color w:val="000000"/>
          <w:sz w:val="28"/>
          <w:szCs w:val="28"/>
        </w:rPr>
        <w:t>:</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color w:val="000000"/>
          <w:sz w:val="28"/>
          <w:szCs w:val="28"/>
        </w:rPr>
        <w:t>проводят мероприятия, направленные</w:t>
      </w:r>
      <w:r w:rsidRPr="002F2020">
        <w:rPr>
          <w:rFonts w:ascii="Times New Roman" w:hAnsi="Times New Roman"/>
          <w:sz w:val="28"/>
          <w:szCs w:val="28"/>
        </w:rPr>
        <w:t xml:space="preserve"> на реализацию принципов и требований Антикоррупционной политики;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разрабатывают </w:t>
      </w:r>
      <w:r w:rsidR="00EB130F">
        <w:rPr>
          <w:rFonts w:ascii="Times New Roman" w:hAnsi="Times New Roman"/>
          <w:sz w:val="28"/>
          <w:szCs w:val="28"/>
        </w:rPr>
        <w:t>план</w:t>
      </w:r>
      <w:r w:rsidRPr="002F2020">
        <w:rPr>
          <w:rFonts w:ascii="Times New Roman" w:hAnsi="Times New Roman"/>
          <w:sz w:val="28"/>
          <w:szCs w:val="28"/>
        </w:rPr>
        <w:t xml:space="preserve"> антикоррупционных мероприятий;  </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комплаенс контроль деятельности ДЗО ПАО «</w:t>
      </w:r>
      <w:r w:rsidR="00AB7874">
        <w:rPr>
          <w:rFonts w:ascii="Times New Roman" w:hAnsi="Times New Roman"/>
          <w:sz w:val="28"/>
          <w:szCs w:val="28"/>
        </w:rPr>
        <w:t>Россети Волга</w:t>
      </w:r>
      <w:r w:rsidRPr="002F2020">
        <w:rPr>
          <w:rFonts w:ascii="Times New Roman" w:hAnsi="Times New Roman"/>
          <w:sz w:val="28"/>
          <w:szCs w:val="28"/>
        </w:rPr>
        <w:t>»;</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проводят контрольные мероприятия, направленные на выявление коррупционных и иных правонарушений;</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рассматривают сообщения о случаях склонения работников</w:t>
      </w:r>
      <w:r w:rsidRPr="002F2020">
        <w:rPr>
          <w:rFonts w:ascii="Times New Roman" w:hAnsi="Times New Roman"/>
          <w:sz w:val="28"/>
          <w:szCs w:val="28"/>
        </w:rPr>
        <w:br/>
        <w:t>к совершению коррупционных и иных правонарушений в интересах или от</w:t>
      </w:r>
      <w:r w:rsidRPr="002F2020">
        <w:rPr>
          <w:rFonts w:ascii="Times New Roman" w:hAnsi="Times New Roman"/>
          <w:color w:val="000000"/>
          <w:sz w:val="28"/>
          <w:szCs w:val="28"/>
        </w:rPr>
        <w:t xml:space="preserve"> имени иной организации, а также о возможных фактах совершения коррупционных и иных правонарушений работниками, партнерами, контрагентами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или иными лицами;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организовывают заполнение и рассмотрение деклараций о конфликте интересов;</w:t>
      </w:r>
    </w:p>
    <w:p w:rsidR="002D5B7B" w:rsidRPr="002F2020" w:rsidRDefault="00964378"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D5B7B" w:rsidRPr="002F2020">
        <w:rPr>
          <w:rFonts w:ascii="Times New Roman" w:hAnsi="Times New Roman"/>
          <w:color w:val="000000"/>
          <w:sz w:val="28"/>
          <w:szCs w:val="28"/>
        </w:rPr>
        <w:t>организовывают обучающие мероприятия по вопросам профилактики</w:t>
      </w:r>
      <w:r w:rsidR="00EB130F">
        <w:rPr>
          <w:rFonts w:ascii="Times New Roman" w:hAnsi="Times New Roman"/>
          <w:color w:val="000000"/>
          <w:sz w:val="28"/>
          <w:szCs w:val="28"/>
        </w:rPr>
        <w:t xml:space="preserve"> </w:t>
      </w:r>
      <w:r w:rsidR="002D5B7B" w:rsidRPr="002F2020">
        <w:rPr>
          <w:rFonts w:ascii="Times New Roman" w:hAnsi="Times New Roman"/>
          <w:color w:val="000000"/>
          <w:sz w:val="28"/>
          <w:szCs w:val="28"/>
        </w:rPr>
        <w:t>и противодействия коррупции и индивидуальное консультирование работников;</w:t>
      </w:r>
    </w:p>
    <w:p w:rsidR="002D5B7B" w:rsidRPr="002F2020" w:rsidRDefault="002D5B7B" w:rsidP="00C30127">
      <w:pPr>
        <w:pStyle w:val="a3"/>
        <w:widowControl w:val="0"/>
        <w:numPr>
          <w:ilvl w:val="0"/>
          <w:numId w:val="2"/>
        </w:numPr>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организовывают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оказывают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ДЗО</w:t>
      </w:r>
      <w:r w:rsidR="00215594">
        <w:rPr>
          <w:rFonts w:ascii="Times New Roman" w:hAnsi="Times New Roman"/>
          <w:color w:val="000000"/>
          <w:sz w:val="28"/>
          <w:szCs w:val="28"/>
        </w:rPr>
        <w:t xml:space="preserve"> </w:t>
      </w:r>
      <w:r w:rsidRPr="002F2020">
        <w:rPr>
          <w:rFonts w:ascii="Times New Roman" w:hAnsi="Times New Roman"/>
          <w:color w:val="000000"/>
          <w:sz w:val="28"/>
          <w:szCs w:val="28"/>
        </w:rPr>
        <w:t>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по вопросам предупреждения и противодействия коррупции;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lastRenderedPageBreak/>
        <w:t>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осуществляют деятельность по предупреждению и противодействию коррупционным и иным правонарушениям, конфликту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разрабатывают антикоррупционные стандарты и оказывают методическую помощь в реализации мероприятий по противодействию и профилактике коррупции и правовому просвещению работников;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координируют деятельность структурных подразделений в области реализации Антикоррупционной политики;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принимают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осуществляют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организуют и осуществляют мониторинг российского, применимого зарубежного и международного антикоррупционного законодательства и отслеживают вносимые в них изменения, а также релевантной судебной практики; </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проводят плановые и внеплановые проверки соблюдения принципов настоящей Антикоррупционной политики, составляют отчеты по результатам проведенных проверок;</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осуществляют </w:t>
      </w:r>
      <w:r w:rsidR="00EB130F">
        <w:rPr>
          <w:rFonts w:ascii="Times New Roman" w:hAnsi="Times New Roman"/>
          <w:color w:val="000000"/>
          <w:sz w:val="28"/>
          <w:szCs w:val="28"/>
        </w:rPr>
        <w:t>актуализацию</w:t>
      </w:r>
      <w:r w:rsidRPr="002F2020">
        <w:rPr>
          <w:rFonts w:ascii="Times New Roman" w:hAnsi="Times New Roman"/>
          <w:color w:val="000000"/>
          <w:sz w:val="28"/>
          <w:szCs w:val="28"/>
        </w:rPr>
        <w:t xml:space="preserve"> документов в сфере противодействия и профилактики коррупции и инициируют актуализацию документов в связи с изменением антикоррупционного законодательства Российской Федерации.</w:t>
      </w:r>
    </w:p>
    <w:p w:rsidR="002D5B7B" w:rsidRDefault="002D5B7B" w:rsidP="00C30127">
      <w:pPr>
        <w:numPr>
          <w:ilvl w:val="2"/>
          <w:numId w:val="22"/>
        </w:numPr>
        <w:ind w:left="0" w:firstLine="709"/>
        <w:jc w:val="both"/>
        <w:rPr>
          <w:color w:val="000000"/>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о</w:t>
      </w:r>
      <w:r w:rsidR="00C23A2F">
        <w:rPr>
          <w:color w:val="000000"/>
          <w:sz w:val="28"/>
          <w:szCs w:val="28"/>
        </w:rPr>
        <w:t>казывают содействие ПАО «</w:t>
      </w:r>
      <w:r w:rsidR="00C30127">
        <w:rPr>
          <w:color w:val="000000"/>
          <w:sz w:val="28"/>
          <w:szCs w:val="28"/>
        </w:rPr>
        <w:t xml:space="preserve">Россети </w:t>
      </w:r>
      <w:r w:rsidR="00C23A2F">
        <w:rPr>
          <w:color w:val="000000"/>
          <w:sz w:val="28"/>
          <w:szCs w:val="28"/>
        </w:rPr>
        <w:t>Волг</w:t>
      </w:r>
      <w:r w:rsidR="00C30127">
        <w:rPr>
          <w:color w:val="000000"/>
          <w:sz w:val="28"/>
          <w:szCs w:val="28"/>
        </w:rPr>
        <w:t>а</w:t>
      </w:r>
      <w:r w:rsidRPr="002F2020">
        <w:rPr>
          <w:color w:val="000000"/>
          <w:sz w:val="28"/>
          <w:szCs w:val="28"/>
        </w:rPr>
        <w:t xml:space="preserve">» в </w:t>
      </w:r>
      <w:r w:rsidRPr="002F2020">
        <w:rPr>
          <w:sz w:val="28"/>
          <w:szCs w:val="28"/>
        </w:rPr>
        <w:t xml:space="preserve">процессе реализации мер по предупреждению и противодействию </w:t>
      </w:r>
      <w:r w:rsidRPr="002F2020">
        <w:rPr>
          <w:color w:val="000000"/>
          <w:sz w:val="28"/>
          <w:szCs w:val="28"/>
        </w:rPr>
        <w:t>коррупции.</w:t>
      </w:r>
    </w:p>
    <w:p w:rsidR="002D5B7B" w:rsidRPr="002F2020" w:rsidRDefault="00C23A2F" w:rsidP="00C30127">
      <w:pPr>
        <w:numPr>
          <w:ilvl w:val="2"/>
          <w:numId w:val="22"/>
        </w:numPr>
        <w:ind w:left="0" w:firstLine="709"/>
        <w:jc w:val="both"/>
        <w:rPr>
          <w:color w:val="000000"/>
          <w:sz w:val="28"/>
          <w:szCs w:val="28"/>
        </w:rPr>
      </w:pPr>
      <w:r>
        <w:rPr>
          <w:color w:val="000000"/>
          <w:sz w:val="28"/>
          <w:szCs w:val="28"/>
        </w:rPr>
        <w:t>Комиссия</w:t>
      </w:r>
      <w:r w:rsidR="002D5B7B" w:rsidRPr="002F2020">
        <w:rPr>
          <w:color w:val="000000"/>
          <w:sz w:val="28"/>
          <w:szCs w:val="28"/>
        </w:rPr>
        <w:t xml:space="preserve"> по соблюдению норм корпоративной этики и урегулированию конфликта интересов</w:t>
      </w:r>
      <w:r>
        <w:rPr>
          <w:color w:val="000000"/>
          <w:sz w:val="28"/>
          <w:szCs w:val="28"/>
        </w:rPr>
        <w:t xml:space="preserve"> ПАО «</w:t>
      </w:r>
      <w:r w:rsidR="00AB7874">
        <w:rPr>
          <w:color w:val="000000"/>
          <w:sz w:val="28"/>
          <w:szCs w:val="28"/>
        </w:rPr>
        <w:t>Россети Волга</w:t>
      </w:r>
      <w:r>
        <w:rPr>
          <w:color w:val="000000"/>
          <w:sz w:val="28"/>
          <w:szCs w:val="28"/>
        </w:rPr>
        <w:t xml:space="preserve">» – коллегиальный органы </w:t>
      </w:r>
      <w:r w:rsidR="002D5B7B" w:rsidRPr="002F2020">
        <w:rPr>
          <w:color w:val="000000"/>
          <w:sz w:val="28"/>
          <w:szCs w:val="28"/>
        </w:rPr>
        <w:t>ПАО «</w:t>
      </w:r>
      <w:r w:rsidR="00AB7874">
        <w:rPr>
          <w:color w:val="000000"/>
          <w:sz w:val="28"/>
          <w:szCs w:val="28"/>
        </w:rPr>
        <w:t>Россети Волга</w:t>
      </w:r>
      <w:r w:rsidR="002D5B7B" w:rsidRPr="002F2020">
        <w:rPr>
          <w:color w:val="000000"/>
          <w:sz w:val="28"/>
          <w:szCs w:val="28"/>
        </w:rPr>
        <w:t>»</w:t>
      </w:r>
      <w:r>
        <w:rPr>
          <w:color w:val="000000"/>
          <w:sz w:val="28"/>
          <w:szCs w:val="28"/>
        </w:rPr>
        <w:t xml:space="preserve"> осуществляе</w:t>
      </w:r>
      <w:r w:rsidR="002D5B7B" w:rsidRPr="002F2020">
        <w:rPr>
          <w:color w:val="000000"/>
          <w:sz w:val="28"/>
          <w:szCs w:val="28"/>
        </w:rPr>
        <w:t>т рассмотрение вопросов, связанных с урегулированием пред/конфликтных интересов в ДЗО ПАО «</w:t>
      </w:r>
      <w:r w:rsidR="00AB7874">
        <w:rPr>
          <w:color w:val="000000"/>
          <w:sz w:val="28"/>
          <w:szCs w:val="28"/>
        </w:rPr>
        <w:t>Россети Волга</w:t>
      </w:r>
      <w:r w:rsidR="002D5B7B" w:rsidRPr="002F2020">
        <w:rPr>
          <w:color w:val="000000"/>
          <w:sz w:val="28"/>
          <w:szCs w:val="28"/>
        </w:rPr>
        <w:t>», с соблюдением полож</w:t>
      </w:r>
      <w:r>
        <w:rPr>
          <w:color w:val="000000"/>
          <w:sz w:val="28"/>
          <w:szCs w:val="28"/>
        </w:rPr>
        <w:t>ений Антикоррупционной политики</w:t>
      </w:r>
      <w:r w:rsidR="002D5B7B" w:rsidRPr="002F2020">
        <w:rPr>
          <w:color w:val="000000"/>
          <w:sz w:val="28"/>
          <w:szCs w:val="28"/>
        </w:rPr>
        <w:t>.</w:t>
      </w:r>
    </w:p>
    <w:p w:rsidR="00743CFF" w:rsidRPr="002F2020" w:rsidRDefault="009C44D6" w:rsidP="00C30127">
      <w:pPr>
        <w:pStyle w:val="2"/>
        <w:numPr>
          <w:ilvl w:val="1"/>
          <w:numId w:val="18"/>
        </w:numPr>
        <w:ind w:left="0" w:firstLine="0"/>
        <w:jc w:val="center"/>
        <w:rPr>
          <w:rFonts w:ascii="Times New Roman" w:hAnsi="Times New Roman"/>
          <w:i w:val="0"/>
        </w:rPr>
      </w:pPr>
      <w:bookmarkStart w:id="21" w:name="_Toc468372231"/>
      <w:bookmarkStart w:id="22" w:name="_Toc468372360"/>
      <w:bookmarkStart w:id="23" w:name="_Toc468378731"/>
      <w:bookmarkStart w:id="24" w:name="_Toc468379142"/>
      <w:bookmarkStart w:id="25" w:name="_Toc480270625"/>
      <w:r w:rsidRPr="002F2020">
        <w:rPr>
          <w:rFonts w:ascii="Times New Roman" w:hAnsi="Times New Roman"/>
          <w:i w:val="0"/>
        </w:rPr>
        <w:t xml:space="preserve">Организация процесса внутреннего контроля в области </w:t>
      </w:r>
      <w:r w:rsidR="00CD63A1" w:rsidRPr="002F2020">
        <w:rPr>
          <w:rFonts w:ascii="Times New Roman" w:hAnsi="Times New Roman"/>
          <w:i w:val="0"/>
        </w:rPr>
        <w:t xml:space="preserve">профилактики и </w:t>
      </w:r>
      <w:r w:rsidRPr="002F2020">
        <w:rPr>
          <w:rFonts w:ascii="Times New Roman" w:hAnsi="Times New Roman"/>
          <w:i w:val="0"/>
        </w:rPr>
        <w:t>предупреждения коррупции</w:t>
      </w:r>
      <w:bookmarkEnd w:id="21"/>
      <w:bookmarkEnd w:id="22"/>
      <w:bookmarkEnd w:id="23"/>
      <w:bookmarkEnd w:id="24"/>
      <w:bookmarkEnd w:id="25"/>
      <w:r w:rsidR="00743CFF" w:rsidRPr="002F2020">
        <w:rPr>
          <w:rFonts w:ascii="Times New Roman" w:hAnsi="Times New Roman"/>
          <w:i w:val="0"/>
        </w:rPr>
        <w:t xml:space="preserve"> </w:t>
      </w:r>
    </w:p>
    <w:p w:rsidR="00743CFF" w:rsidRPr="002F2020" w:rsidRDefault="00667F57" w:rsidP="00C30127">
      <w:pPr>
        <w:widowControl w:val="0"/>
        <w:ind w:firstLine="709"/>
        <w:jc w:val="both"/>
        <w:rPr>
          <w:sz w:val="28"/>
          <w:szCs w:val="28"/>
        </w:rPr>
      </w:pPr>
      <w:r w:rsidRPr="002F2020">
        <w:rPr>
          <w:color w:val="000000"/>
          <w:sz w:val="28"/>
          <w:szCs w:val="28"/>
        </w:rPr>
        <w:t>В</w:t>
      </w:r>
      <w:r w:rsidR="00743CFF" w:rsidRPr="002F2020">
        <w:rPr>
          <w:color w:val="000000"/>
          <w:sz w:val="28"/>
          <w:szCs w:val="28"/>
        </w:rPr>
        <w:t xml:space="preserve"> цел</w:t>
      </w:r>
      <w:r w:rsidRPr="002F2020">
        <w:rPr>
          <w:color w:val="000000"/>
          <w:sz w:val="28"/>
          <w:szCs w:val="28"/>
        </w:rPr>
        <w:t>ях</w:t>
      </w:r>
      <w:r w:rsidR="00743CFF" w:rsidRPr="002F2020">
        <w:rPr>
          <w:color w:val="000000"/>
          <w:sz w:val="28"/>
          <w:szCs w:val="28"/>
        </w:rPr>
        <w:t xml:space="preserve"> обеспечения </w:t>
      </w:r>
      <w:r w:rsidR="0078529E" w:rsidRPr="002F2020">
        <w:rPr>
          <w:color w:val="000000"/>
          <w:sz w:val="28"/>
          <w:szCs w:val="28"/>
        </w:rPr>
        <w:t xml:space="preserve">эффективности и результативности деятельности, сохранности активов, соблюдения применимых к </w:t>
      </w:r>
      <w:r w:rsidR="00C30127">
        <w:rPr>
          <w:color w:val="000000"/>
          <w:sz w:val="28"/>
          <w:szCs w:val="28"/>
        </w:rPr>
        <w:t>ДЗО</w:t>
      </w:r>
      <w:r w:rsidR="0078529E" w:rsidRPr="002F2020">
        <w:rPr>
          <w:color w:val="000000"/>
          <w:sz w:val="28"/>
          <w:szCs w:val="28"/>
        </w:rPr>
        <w:t xml:space="preserve"> требований нормативных правовых актов и локальных нормативных актов, обеспечения </w:t>
      </w:r>
      <w:r w:rsidR="00743CFF" w:rsidRPr="002F2020">
        <w:rPr>
          <w:color w:val="000000"/>
          <w:sz w:val="28"/>
          <w:szCs w:val="28"/>
        </w:rPr>
        <w:t xml:space="preserve">достоверности </w:t>
      </w:r>
      <w:r w:rsidR="0078529E" w:rsidRPr="002F2020">
        <w:rPr>
          <w:color w:val="000000"/>
          <w:sz w:val="28"/>
          <w:szCs w:val="28"/>
        </w:rPr>
        <w:t xml:space="preserve">и своевременности </w:t>
      </w:r>
      <w:r w:rsidR="00743CFF" w:rsidRPr="002F2020">
        <w:rPr>
          <w:color w:val="000000"/>
          <w:sz w:val="28"/>
          <w:szCs w:val="28"/>
        </w:rPr>
        <w:t xml:space="preserve">финансовой (бухгалтерской) </w:t>
      </w:r>
      <w:r w:rsidR="0078529E" w:rsidRPr="002F2020">
        <w:rPr>
          <w:color w:val="000000"/>
          <w:sz w:val="28"/>
          <w:szCs w:val="28"/>
        </w:rPr>
        <w:t xml:space="preserve">и иной </w:t>
      </w:r>
      <w:r w:rsidR="00743CFF" w:rsidRPr="002F2020">
        <w:rPr>
          <w:color w:val="000000"/>
          <w:sz w:val="28"/>
          <w:szCs w:val="28"/>
        </w:rPr>
        <w:t xml:space="preserve">отчетности, </w:t>
      </w:r>
      <w:r w:rsidR="0078529E" w:rsidRPr="002F2020">
        <w:rPr>
          <w:color w:val="000000"/>
          <w:sz w:val="28"/>
          <w:szCs w:val="28"/>
        </w:rPr>
        <w:t xml:space="preserve">ДЗО </w:t>
      </w:r>
      <w:r w:rsidR="00C23A2F">
        <w:rPr>
          <w:sz w:val="28"/>
          <w:szCs w:val="28"/>
        </w:rPr>
        <w:t>ПАО «</w:t>
      </w:r>
      <w:r w:rsidR="00AB7874">
        <w:rPr>
          <w:sz w:val="28"/>
          <w:szCs w:val="28"/>
        </w:rPr>
        <w:t>Россети Волга</w:t>
      </w:r>
      <w:r w:rsidR="00743CFF" w:rsidRPr="002F2020">
        <w:rPr>
          <w:sz w:val="28"/>
          <w:szCs w:val="28"/>
        </w:rPr>
        <w:t xml:space="preserve">»: </w:t>
      </w:r>
    </w:p>
    <w:p w:rsidR="00C30127" w:rsidRPr="00C30127" w:rsidRDefault="00C30127" w:rsidP="00C30127">
      <w:pPr>
        <w:pStyle w:val="a3"/>
        <w:numPr>
          <w:ilvl w:val="0"/>
          <w:numId w:val="20"/>
        </w:numPr>
        <w:spacing w:after="0" w:line="240" w:lineRule="auto"/>
        <w:ind w:left="0"/>
        <w:jc w:val="both"/>
        <w:rPr>
          <w:rFonts w:ascii="Times New Roman" w:hAnsi="Times New Roman"/>
          <w:vanish/>
          <w:sz w:val="28"/>
          <w:szCs w:val="28"/>
        </w:rPr>
      </w:pPr>
    </w:p>
    <w:p w:rsidR="00C30127" w:rsidRPr="00C30127" w:rsidRDefault="00C30127" w:rsidP="00C30127">
      <w:pPr>
        <w:pStyle w:val="a3"/>
        <w:numPr>
          <w:ilvl w:val="1"/>
          <w:numId w:val="20"/>
        </w:numPr>
        <w:spacing w:after="0" w:line="240" w:lineRule="auto"/>
        <w:ind w:left="0"/>
        <w:jc w:val="both"/>
        <w:rPr>
          <w:rFonts w:ascii="Times New Roman" w:hAnsi="Times New Roman"/>
          <w:vanish/>
          <w:sz w:val="28"/>
          <w:szCs w:val="28"/>
        </w:rPr>
      </w:pPr>
    </w:p>
    <w:p w:rsidR="00C30127" w:rsidRPr="00C30127" w:rsidRDefault="00C30127" w:rsidP="00C30127">
      <w:pPr>
        <w:pStyle w:val="a3"/>
        <w:numPr>
          <w:ilvl w:val="1"/>
          <w:numId w:val="20"/>
        </w:numPr>
        <w:spacing w:after="0" w:line="240" w:lineRule="auto"/>
        <w:ind w:left="0"/>
        <w:jc w:val="both"/>
        <w:rPr>
          <w:rFonts w:ascii="Times New Roman" w:hAnsi="Times New Roman"/>
          <w:vanish/>
          <w:sz w:val="28"/>
          <w:szCs w:val="28"/>
        </w:rPr>
      </w:pPr>
    </w:p>
    <w:p w:rsidR="00743CFF" w:rsidRPr="002F2020" w:rsidRDefault="00743CFF" w:rsidP="00C30127">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При </w:t>
      </w:r>
      <w:r w:rsidR="009C44D6" w:rsidRPr="002F2020">
        <w:rPr>
          <w:rFonts w:ascii="Times New Roman" w:hAnsi="Times New Roman"/>
          <w:sz w:val="28"/>
          <w:szCs w:val="28"/>
        </w:rPr>
        <w:t xml:space="preserve">осуществлении корпоративных и процессных контролей </w:t>
      </w:r>
      <w:r w:rsidRPr="002F2020">
        <w:rPr>
          <w:rFonts w:ascii="Times New Roman" w:hAnsi="Times New Roman"/>
          <w:sz w:val="28"/>
          <w:szCs w:val="28"/>
        </w:rPr>
        <w:t xml:space="preserve">и </w:t>
      </w:r>
      <w:r w:rsidR="009C44D6" w:rsidRPr="002F2020">
        <w:rPr>
          <w:rFonts w:ascii="Times New Roman" w:hAnsi="Times New Roman"/>
          <w:sz w:val="28"/>
          <w:szCs w:val="28"/>
        </w:rPr>
        <w:t xml:space="preserve">проведении внутреннего </w:t>
      </w:r>
      <w:r w:rsidRPr="002F2020">
        <w:rPr>
          <w:rFonts w:ascii="Times New Roman" w:hAnsi="Times New Roman"/>
          <w:sz w:val="28"/>
          <w:szCs w:val="28"/>
        </w:rPr>
        <w:t>аудита учитывают требования Антикоррупционной политики:</w:t>
      </w:r>
    </w:p>
    <w:p w:rsidR="00743CFF" w:rsidRPr="002F2020" w:rsidRDefault="00743CFF"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проверку соблюдения организационных процедур и правил деятельности, которые значимы с точки зрения работы по профилактике и предупреждению коррупции;</w:t>
      </w:r>
    </w:p>
    <w:p w:rsidR="00743CFF" w:rsidRPr="002F2020" w:rsidRDefault="00743CFF"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проверку экономической обоснованности осуществляемых операций в сферах </w:t>
      </w:r>
      <w:r w:rsidR="00015B26" w:rsidRPr="002F2020">
        <w:rPr>
          <w:rFonts w:ascii="Times New Roman" w:hAnsi="Times New Roman"/>
          <w:sz w:val="28"/>
          <w:szCs w:val="28"/>
        </w:rPr>
        <w:t xml:space="preserve">с высоким </w:t>
      </w:r>
      <w:r w:rsidRPr="002F2020">
        <w:rPr>
          <w:rFonts w:ascii="Times New Roman" w:hAnsi="Times New Roman"/>
          <w:sz w:val="28"/>
          <w:szCs w:val="28"/>
        </w:rPr>
        <w:t>коррупционн</w:t>
      </w:r>
      <w:r w:rsidR="00015B26" w:rsidRPr="002F2020">
        <w:rPr>
          <w:rFonts w:ascii="Times New Roman" w:hAnsi="Times New Roman"/>
          <w:sz w:val="28"/>
          <w:szCs w:val="28"/>
        </w:rPr>
        <w:t>ым</w:t>
      </w:r>
      <w:r w:rsidRPr="002F2020">
        <w:rPr>
          <w:rFonts w:ascii="Times New Roman" w:hAnsi="Times New Roman"/>
          <w:sz w:val="28"/>
          <w:szCs w:val="28"/>
        </w:rPr>
        <w:t xml:space="preserve"> риск</w:t>
      </w:r>
      <w:r w:rsidR="00015B26" w:rsidRPr="002F2020">
        <w:rPr>
          <w:rFonts w:ascii="Times New Roman" w:hAnsi="Times New Roman"/>
          <w:sz w:val="28"/>
          <w:szCs w:val="28"/>
        </w:rPr>
        <w:t>ом</w:t>
      </w:r>
      <w:r w:rsidRPr="002F2020">
        <w:rPr>
          <w:rFonts w:ascii="Times New Roman" w:hAnsi="Times New Roman"/>
          <w:sz w:val="28"/>
          <w:szCs w:val="28"/>
        </w:rPr>
        <w:t xml:space="preserve">. </w:t>
      </w:r>
    </w:p>
    <w:p w:rsidR="00743CFF" w:rsidRPr="002F2020" w:rsidRDefault="00743CFF" w:rsidP="00C30127">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проверки организации работы по профилактике коррупции, соблюдению требований законодательства Российской Федерации, международного законодательства о противодействии коррупции в дочерних зависимых обществах.</w:t>
      </w:r>
    </w:p>
    <w:p w:rsidR="002D5B7B" w:rsidRPr="002F2020" w:rsidRDefault="005260D1" w:rsidP="00C30127">
      <w:pPr>
        <w:pStyle w:val="2"/>
        <w:numPr>
          <w:ilvl w:val="1"/>
          <w:numId w:val="18"/>
        </w:numPr>
        <w:ind w:left="0" w:firstLine="0"/>
        <w:jc w:val="center"/>
        <w:rPr>
          <w:rFonts w:ascii="Times New Roman" w:hAnsi="Times New Roman"/>
          <w:i w:val="0"/>
        </w:rPr>
      </w:pPr>
      <w:bookmarkStart w:id="26" w:name="_Toc468372232"/>
      <w:bookmarkStart w:id="27" w:name="_Toc468372361"/>
      <w:bookmarkStart w:id="28" w:name="_Toc468378732"/>
      <w:bookmarkStart w:id="29" w:name="_Toc468379143"/>
      <w:bookmarkStart w:id="30" w:name="_Toc480270626"/>
      <w:r w:rsidRPr="002F2020">
        <w:rPr>
          <w:rFonts w:ascii="Times New Roman" w:hAnsi="Times New Roman"/>
          <w:i w:val="0"/>
        </w:rPr>
        <w:t>Предотвращение</w:t>
      </w:r>
      <w:r w:rsidR="002D5B7B" w:rsidRPr="002F2020">
        <w:rPr>
          <w:rFonts w:ascii="Times New Roman" w:hAnsi="Times New Roman"/>
          <w:i w:val="0"/>
        </w:rPr>
        <w:t xml:space="preserve"> и урегулирование конфликта интересов</w:t>
      </w:r>
      <w:bookmarkEnd w:id="26"/>
      <w:bookmarkEnd w:id="27"/>
      <w:bookmarkEnd w:id="28"/>
      <w:bookmarkEnd w:id="29"/>
      <w:bookmarkEnd w:id="30"/>
      <w:r w:rsidR="002D5B7B" w:rsidRPr="002F2020">
        <w:rPr>
          <w:rFonts w:ascii="Times New Roman" w:hAnsi="Times New Roman"/>
          <w:i w:val="0"/>
        </w:rPr>
        <w:t xml:space="preserve"> </w:t>
      </w:r>
    </w:p>
    <w:p w:rsidR="002D5B7B" w:rsidRPr="002F2020" w:rsidRDefault="002D5B7B" w:rsidP="00C30127">
      <w:pPr>
        <w:widowControl w:val="0"/>
        <w:ind w:firstLine="709"/>
        <w:jc w:val="both"/>
        <w:rPr>
          <w:color w:val="000000"/>
          <w:sz w:val="28"/>
          <w:szCs w:val="28"/>
        </w:rPr>
      </w:pPr>
      <w:r w:rsidRPr="002F2020">
        <w:rPr>
          <w:color w:val="000000"/>
          <w:sz w:val="28"/>
          <w:szCs w:val="28"/>
        </w:rPr>
        <w:t>С целью ограничения влияния частных интересов, личной заинтересованности работников на реализуемые ими трудовые функции, принимаемые деловые решения, ДЗО ПАО «</w:t>
      </w:r>
      <w:r w:rsidR="00AB7874">
        <w:rPr>
          <w:color w:val="000000"/>
          <w:sz w:val="28"/>
          <w:szCs w:val="28"/>
        </w:rPr>
        <w:t>Россети Волга</w:t>
      </w:r>
      <w:r w:rsidRPr="002F2020">
        <w:rPr>
          <w:color w:val="000000"/>
          <w:sz w:val="28"/>
          <w:szCs w:val="28"/>
        </w:rPr>
        <w:t>» осуществляют меры по выявлению, предотвращению и урегулированию конфликта интересов:</w:t>
      </w:r>
    </w:p>
    <w:p w:rsidR="00F73C5E" w:rsidRPr="002F2020" w:rsidRDefault="00F73C5E" w:rsidP="00C30127">
      <w:pPr>
        <w:pStyle w:val="a3"/>
        <w:numPr>
          <w:ilvl w:val="1"/>
          <w:numId w:val="20"/>
        </w:numPr>
        <w:spacing w:after="0" w:line="240" w:lineRule="auto"/>
        <w:ind w:firstLine="709"/>
        <w:jc w:val="both"/>
        <w:rPr>
          <w:rFonts w:ascii="Times New Roman" w:hAnsi="Times New Roman"/>
          <w:vanish/>
          <w:color w:val="000000"/>
          <w:sz w:val="28"/>
          <w:szCs w:val="28"/>
        </w:rPr>
      </w:pPr>
    </w:p>
    <w:p w:rsidR="002D5B7B" w:rsidRPr="002F2020" w:rsidRDefault="002D5B7B" w:rsidP="00C30127">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Руководствуются следующими принципами при выполнении работы по управлению конфликтом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обязательность раскрытия сведений о реальном или потенциальном конфликте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индивидуальное рассмотрение и оценка репутационных рисков при выявлении каждого конфликта интересов и его урегулирование;</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конфиденциальность процесса раскрытия сведений о конфликте интересов и процесса его урегулирования;</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соблюдение баланса интересов ДЗО и их работников при урегулировании конфликта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защита работника от преследования в связи с сообщением о конфликте интересов.</w:t>
      </w:r>
    </w:p>
    <w:p w:rsidR="002D5B7B" w:rsidRPr="002F2020" w:rsidRDefault="002D5B7B" w:rsidP="00C30127">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Устанавливают обязанности для работников ДЗО: </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при принятии решений по деловым вопросам и выполнении своих трудовых обязанностей руководствоваться интересами ДЗО;</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избегать ситуаций и обстоятельств, которые могут привести к конфликту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2D5B7B" w:rsidRPr="002F2020" w:rsidRDefault="002D5B7B" w:rsidP="00C30127">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содействовать урегулированию возникшего конфликта интересов.</w:t>
      </w:r>
    </w:p>
    <w:p w:rsidR="002D5B7B" w:rsidRPr="00032373" w:rsidRDefault="002D5B7B" w:rsidP="00C30127">
      <w:pPr>
        <w:pStyle w:val="a3"/>
        <w:numPr>
          <w:ilvl w:val="2"/>
          <w:numId w:val="20"/>
        </w:numPr>
        <w:spacing w:after="0" w:line="240" w:lineRule="auto"/>
        <w:ind w:left="0" w:firstLine="709"/>
        <w:jc w:val="both"/>
        <w:rPr>
          <w:rFonts w:ascii="Times New Roman" w:hAnsi="Times New Roman"/>
          <w:color w:val="000000"/>
          <w:sz w:val="28"/>
          <w:szCs w:val="28"/>
        </w:rPr>
      </w:pPr>
      <w:bookmarkStart w:id="31" w:name="Кадры"/>
      <w:r w:rsidRPr="00032373">
        <w:rPr>
          <w:rFonts w:ascii="Times New Roman" w:hAnsi="Times New Roman"/>
          <w:color w:val="000000"/>
          <w:sz w:val="28"/>
          <w:szCs w:val="28"/>
        </w:rPr>
        <w:t>Устанавливают различные виды раскрытия конфликта интересов: по мере возникновения ситуаций конфликта интересов, в ходе проведения</w:t>
      </w:r>
      <w:r w:rsidR="00032373">
        <w:rPr>
          <w:rFonts w:ascii="Times New Roman" w:hAnsi="Times New Roman"/>
          <w:color w:val="000000"/>
          <w:sz w:val="28"/>
          <w:szCs w:val="28"/>
        </w:rPr>
        <w:t xml:space="preserve"> ежегодного</w:t>
      </w:r>
      <w:r w:rsidRPr="00032373">
        <w:rPr>
          <w:rFonts w:ascii="Times New Roman" w:hAnsi="Times New Roman"/>
          <w:color w:val="000000"/>
          <w:sz w:val="28"/>
          <w:szCs w:val="28"/>
        </w:rPr>
        <w:t xml:space="preserve"> декларирований конфликта интересов и аттестаций на соблюдение этических норм ведения бизнеса.</w:t>
      </w:r>
    </w:p>
    <w:bookmarkEnd w:id="31"/>
    <w:p w:rsidR="002D5B7B" w:rsidRPr="002F2020"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lastRenderedPageBreak/>
        <w:t>Обеспечивают обязательное заполнение деклараций о конфликте интересов определенным кругом лиц.</w:t>
      </w:r>
    </w:p>
    <w:p w:rsidR="002D5B7B" w:rsidRPr="002F2020" w:rsidRDefault="002D5B7B" w:rsidP="007C7AE1">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color w:val="000000"/>
          <w:sz w:val="28"/>
          <w:szCs w:val="28"/>
        </w:rPr>
        <w:t xml:space="preserve">Определяют лиц, ответственных за прием сведений о возникающих </w:t>
      </w:r>
      <w:r w:rsidRPr="002F2020">
        <w:rPr>
          <w:rFonts w:ascii="Times New Roman" w:hAnsi="Times New Roman"/>
          <w:sz w:val="28"/>
          <w:szCs w:val="28"/>
        </w:rPr>
        <w:t>конфликтах интересов.</w:t>
      </w:r>
    </w:p>
    <w:p w:rsidR="002D5B7B" w:rsidRDefault="002D5B7B" w:rsidP="007C7AE1">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Устанавливают запрет на заключение договоров с лицами, в отношение которых установлено наличие конфликта интересов, аффилированности и иных злоупотреблений.</w:t>
      </w:r>
    </w:p>
    <w:p w:rsidR="000B17C7" w:rsidRPr="000B17C7" w:rsidRDefault="000B17C7" w:rsidP="000B17C7">
      <w:pPr>
        <w:numPr>
          <w:ilvl w:val="2"/>
          <w:numId w:val="20"/>
        </w:numPr>
        <w:ind w:left="0" w:firstLine="709"/>
        <w:jc w:val="both"/>
        <w:rPr>
          <w:color w:val="000000"/>
          <w:sz w:val="28"/>
          <w:szCs w:val="28"/>
        </w:rPr>
      </w:pPr>
      <w:r w:rsidRPr="000B17C7">
        <w:rPr>
          <w:color w:val="000000"/>
          <w:sz w:val="28"/>
          <w:szCs w:val="28"/>
        </w:rPr>
        <w:t>Обеспечивают урегул</w:t>
      </w:r>
      <w:r>
        <w:rPr>
          <w:color w:val="000000"/>
          <w:sz w:val="28"/>
          <w:szCs w:val="28"/>
        </w:rPr>
        <w:t xml:space="preserve">ирование конфликта интересов в </w:t>
      </w:r>
      <w:r w:rsidRPr="000B17C7">
        <w:rPr>
          <w:color w:val="000000"/>
          <w:sz w:val="28"/>
          <w:szCs w:val="28"/>
        </w:rPr>
        <w:t>Комиссии по соблюдению норм корпоративной этики и урег</w:t>
      </w:r>
      <w:r>
        <w:rPr>
          <w:color w:val="000000"/>
          <w:sz w:val="28"/>
          <w:szCs w:val="28"/>
        </w:rPr>
        <w:t>улированию конфликта интересов П</w:t>
      </w:r>
      <w:r w:rsidRPr="000B17C7">
        <w:rPr>
          <w:color w:val="000000"/>
          <w:sz w:val="28"/>
          <w:szCs w:val="28"/>
        </w:rPr>
        <w:t>АО «</w:t>
      </w:r>
      <w:r w:rsidR="00AB7874">
        <w:rPr>
          <w:color w:val="000000"/>
          <w:sz w:val="28"/>
          <w:szCs w:val="28"/>
        </w:rPr>
        <w:t>Россети Волга</w:t>
      </w:r>
      <w:r w:rsidRPr="000B17C7">
        <w:rPr>
          <w:color w:val="000000"/>
          <w:sz w:val="28"/>
          <w:szCs w:val="28"/>
        </w:rPr>
        <w:t xml:space="preserve">». </w:t>
      </w:r>
    </w:p>
    <w:p w:rsidR="002D5B7B" w:rsidRPr="002F2020" w:rsidRDefault="002D5B7B" w:rsidP="00C30127">
      <w:pPr>
        <w:pStyle w:val="2"/>
        <w:numPr>
          <w:ilvl w:val="1"/>
          <w:numId w:val="18"/>
        </w:numPr>
        <w:ind w:left="0" w:firstLine="0"/>
        <w:jc w:val="center"/>
        <w:rPr>
          <w:rFonts w:ascii="Times New Roman" w:hAnsi="Times New Roman"/>
          <w:i w:val="0"/>
        </w:rPr>
      </w:pPr>
      <w:bookmarkStart w:id="32" w:name="_Toc468372233"/>
      <w:bookmarkStart w:id="33" w:name="_Toc468372362"/>
      <w:bookmarkStart w:id="34" w:name="_Toc468378733"/>
      <w:bookmarkStart w:id="35" w:name="_Toc468379144"/>
      <w:bookmarkStart w:id="36" w:name="_Toc480270627"/>
      <w:r w:rsidRPr="002F2020">
        <w:rPr>
          <w:rFonts w:ascii="Times New Roman" w:hAnsi="Times New Roman"/>
          <w:i w:val="0"/>
        </w:rPr>
        <w:t>Разработка и внедрение в практику стандартов и процедур, направленных на обеспечение добросовестной работы</w:t>
      </w:r>
      <w:bookmarkEnd w:id="32"/>
      <w:bookmarkEnd w:id="33"/>
      <w:bookmarkEnd w:id="34"/>
      <w:bookmarkEnd w:id="35"/>
      <w:bookmarkEnd w:id="36"/>
      <w:r w:rsidRPr="002F2020">
        <w:rPr>
          <w:rFonts w:ascii="Times New Roman" w:hAnsi="Times New Roman"/>
          <w:i w:val="0"/>
        </w:rPr>
        <w:t xml:space="preserve"> </w:t>
      </w:r>
    </w:p>
    <w:p w:rsidR="002D5B7B" w:rsidRPr="002F2020" w:rsidRDefault="002D5B7B" w:rsidP="002D5B7B">
      <w:pPr>
        <w:autoSpaceDE w:val="0"/>
        <w:autoSpaceDN w:val="0"/>
        <w:adjustRightInd w:val="0"/>
        <w:ind w:firstLine="708"/>
        <w:jc w:val="both"/>
        <w:rPr>
          <w:color w:val="000000"/>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обеспечивают внедрение антикоррупционных стандартов поведения работников в корпоративную культуру и в этой связи:</w:t>
      </w:r>
    </w:p>
    <w:p w:rsidR="00F73C5E" w:rsidRPr="002F2020" w:rsidRDefault="00F73C5E" w:rsidP="00F73C5E">
      <w:pPr>
        <w:pStyle w:val="a3"/>
        <w:numPr>
          <w:ilvl w:val="1"/>
          <w:numId w:val="20"/>
        </w:numPr>
        <w:spacing w:after="0" w:line="240" w:lineRule="auto"/>
        <w:jc w:val="both"/>
        <w:rPr>
          <w:rFonts w:ascii="Times New Roman" w:hAnsi="Times New Roman"/>
          <w:vanish/>
          <w:color w:val="000000"/>
          <w:sz w:val="28"/>
          <w:szCs w:val="28"/>
        </w:rPr>
      </w:pPr>
    </w:p>
    <w:p w:rsidR="002D5B7B" w:rsidRPr="00F138E6"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F138E6">
        <w:rPr>
          <w:rFonts w:ascii="Times New Roman" w:hAnsi="Times New Roman"/>
          <w:sz w:val="28"/>
          <w:szCs w:val="28"/>
        </w:rPr>
        <w:t xml:space="preserve">Разрабатывают и принимают кодексы этики и </w:t>
      </w:r>
      <w:r w:rsidR="00D00A18" w:rsidRPr="00F138E6">
        <w:rPr>
          <w:rFonts w:ascii="Times New Roman" w:hAnsi="Times New Roman"/>
          <w:sz w:val="28"/>
          <w:szCs w:val="28"/>
        </w:rPr>
        <w:t>должностного</w:t>
      </w:r>
      <w:r w:rsidRPr="00F138E6">
        <w:rPr>
          <w:rFonts w:ascii="Times New Roman" w:hAnsi="Times New Roman"/>
          <w:sz w:val="28"/>
          <w:szCs w:val="28"/>
        </w:rPr>
        <w:t xml:space="preserve"> поведения работников ДЗО, которые определяют: </w:t>
      </w:r>
    </w:p>
    <w:p w:rsidR="002D5B7B" w:rsidRPr="00F138E6"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138E6">
        <w:rPr>
          <w:rFonts w:ascii="Times New Roman" w:hAnsi="Times New Roman"/>
          <w:sz w:val="28"/>
          <w:szCs w:val="28"/>
        </w:rPr>
        <w:t>общие ценности и принципы ДЗО ПАО «</w:t>
      </w:r>
      <w:r w:rsidR="00AB7874">
        <w:rPr>
          <w:rFonts w:ascii="Times New Roman" w:hAnsi="Times New Roman"/>
          <w:sz w:val="28"/>
          <w:szCs w:val="28"/>
        </w:rPr>
        <w:t>Россети Волга</w:t>
      </w:r>
      <w:r w:rsidRPr="00F138E6">
        <w:rPr>
          <w:rFonts w:ascii="Times New Roman" w:hAnsi="Times New Roman"/>
          <w:sz w:val="28"/>
          <w:szCs w:val="28"/>
        </w:rPr>
        <w:t>»;</w:t>
      </w:r>
    </w:p>
    <w:p w:rsidR="002D5B7B" w:rsidRPr="00F138E6"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F138E6">
        <w:rPr>
          <w:rFonts w:ascii="Times New Roman" w:hAnsi="Times New Roman"/>
          <w:sz w:val="28"/>
          <w:szCs w:val="28"/>
        </w:rPr>
        <w:t>конкретные правила и стандарты поведения работников, затрагивающие общую этику деловых отношений и направленных на формирование этичного, добросовестного поведения работников.</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Руководствуются принципами честности и объективности при формировании кадрового (в том числе, руководящего) состава:</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работники назначаются или переводятся на вышестоящие должности только исходя из деловых качеств;</w:t>
      </w:r>
    </w:p>
    <w:p w:rsidR="00EB130F" w:rsidRPr="00EB130F" w:rsidRDefault="00E21569" w:rsidP="00EB130F">
      <w:pPr>
        <w:pStyle w:val="a3"/>
        <w:widowControl w:val="0"/>
        <w:numPr>
          <w:ilvl w:val="0"/>
          <w:numId w:val="2"/>
        </w:numPr>
        <w:tabs>
          <w:tab w:val="left" w:pos="993"/>
        </w:tabs>
        <w:autoSpaceDE w:val="0"/>
        <w:autoSpaceDN w:val="0"/>
        <w:adjustRightInd w:val="0"/>
        <w:spacing w:after="0" w:line="240" w:lineRule="auto"/>
        <w:ind w:left="0" w:firstLine="709"/>
        <w:jc w:val="both"/>
        <w:textAlignment w:val="baseline"/>
        <w:rPr>
          <w:rFonts w:ascii="Times New Roman" w:hAnsi="Times New Roman"/>
          <w:sz w:val="28"/>
          <w:szCs w:val="28"/>
        </w:rPr>
      </w:pPr>
      <w:r w:rsidRPr="00EB130F">
        <w:rPr>
          <w:rFonts w:ascii="Times New Roman" w:hAnsi="Times New Roman"/>
          <w:sz w:val="28"/>
          <w:szCs w:val="28"/>
        </w:rPr>
        <w:t xml:space="preserve">устанавливается запрет на трудоустройство </w:t>
      </w:r>
      <w:r w:rsidR="007A3193" w:rsidRPr="00EB130F">
        <w:rPr>
          <w:rFonts w:ascii="Times New Roman" w:hAnsi="Times New Roman"/>
          <w:sz w:val="28"/>
          <w:szCs w:val="28"/>
        </w:rPr>
        <w:t>лиц близкого родства или свойства, если осуществление</w:t>
      </w:r>
      <w:r w:rsidRPr="00EB130F">
        <w:rPr>
          <w:rFonts w:ascii="Times New Roman" w:hAnsi="Times New Roman"/>
          <w:sz w:val="28"/>
          <w:szCs w:val="28"/>
        </w:rPr>
        <w:t xml:space="preserve"> </w:t>
      </w:r>
      <w:r w:rsidR="007A3193" w:rsidRPr="00EB130F">
        <w:rPr>
          <w:rFonts w:ascii="Times New Roman" w:hAnsi="Times New Roman"/>
          <w:sz w:val="28"/>
          <w:szCs w:val="28"/>
        </w:rPr>
        <w:t xml:space="preserve">должностных обязанностей связано с непосредственной подчиненностью или подконтрольностью одного из них </w:t>
      </w:r>
      <w:r w:rsidRPr="00EB130F">
        <w:rPr>
          <w:rFonts w:ascii="Times New Roman" w:hAnsi="Times New Roman"/>
          <w:sz w:val="28"/>
          <w:szCs w:val="28"/>
        </w:rPr>
        <w:t>друг</w:t>
      </w:r>
      <w:r w:rsidR="007A3193" w:rsidRPr="00EB130F">
        <w:rPr>
          <w:rFonts w:ascii="Times New Roman" w:hAnsi="Times New Roman"/>
          <w:sz w:val="28"/>
          <w:szCs w:val="28"/>
        </w:rPr>
        <w:t>ом</w:t>
      </w:r>
      <w:r w:rsidR="00EB130F" w:rsidRPr="00EB130F">
        <w:rPr>
          <w:rFonts w:ascii="Times New Roman" w:hAnsi="Times New Roman"/>
          <w:sz w:val="28"/>
          <w:szCs w:val="28"/>
        </w:rPr>
        <w:t>у.</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Признают обмен подарками с деловыми партнерами как неотъемлемую часть </w:t>
      </w:r>
      <w:r w:rsidRPr="002F2020">
        <w:rPr>
          <w:rFonts w:ascii="Times New Roman" w:hAnsi="Times New Roman"/>
          <w:color w:val="000000"/>
          <w:sz w:val="28"/>
          <w:szCs w:val="28"/>
        </w:rPr>
        <w:t>деловой</w:t>
      </w:r>
      <w:r w:rsidRPr="002F2020">
        <w:rPr>
          <w:rFonts w:ascii="Times New Roman" w:hAnsi="Times New Roman"/>
          <w:sz w:val="28"/>
          <w:szCs w:val="28"/>
        </w:rPr>
        <w:t xml:space="preserve">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внутренним о</w:t>
      </w:r>
      <w:r w:rsidRPr="002F2020">
        <w:rPr>
          <w:rFonts w:ascii="Times New Roman" w:hAnsi="Times New Roman"/>
          <w:spacing w:val="-4"/>
          <w:sz w:val="28"/>
          <w:szCs w:val="28"/>
        </w:rPr>
        <w:t>рганизационно-распорядительным документам</w:t>
      </w:r>
      <w:r w:rsidRPr="002F2020">
        <w:rPr>
          <w:rFonts w:ascii="Times New Roman" w:hAnsi="Times New Roman"/>
          <w:sz w:val="28"/>
          <w:szCs w:val="28"/>
        </w:rPr>
        <w:t>, а также не создают риска деловой репутации для Общества и его работников.</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Устанавливают обязанность уведомления работниками </w:t>
      </w:r>
      <w:r w:rsidRPr="002F2020">
        <w:rPr>
          <w:rFonts w:ascii="Times New Roman" w:hAnsi="Times New Roman"/>
          <w:sz w:val="28"/>
          <w:szCs w:val="28"/>
        </w:rPr>
        <w:br/>
      </w:r>
      <w:r w:rsidR="00CF3C8B" w:rsidRPr="00CF3C8B">
        <w:rPr>
          <w:rFonts w:ascii="Times New Roman" w:hAnsi="Times New Roman"/>
          <w:sz w:val="28"/>
          <w:szCs w:val="28"/>
        </w:rPr>
        <w:t>единоличн</w:t>
      </w:r>
      <w:r w:rsidR="00CF3C8B">
        <w:rPr>
          <w:rFonts w:ascii="Times New Roman" w:hAnsi="Times New Roman"/>
          <w:sz w:val="28"/>
          <w:szCs w:val="28"/>
        </w:rPr>
        <w:t>ому исполнительному органу ДЗО П</w:t>
      </w:r>
      <w:r w:rsidR="00CF3C8B" w:rsidRPr="00CF3C8B">
        <w:rPr>
          <w:rFonts w:ascii="Times New Roman" w:hAnsi="Times New Roman"/>
          <w:sz w:val="28"/>
          <w:szCs w:val="28"/>
        </w:rPr>
        <w:t>АО «</w:t>
      </w:r>
      <w:r w:rsidR="00AB7874">
        <w:rPr>
          <w:rFonts w:ascii="Times New Roman" w:hAnsi="Times New Roman"/>
          <w:sz w:val="28"/>
          <w:szCs w:val="28"/>
        </w:rPr>
        <w:t>Россети Волга</w:t>
      </w:r>
      <w:r w:rsidR="00CF3C8B" w:rsidRPr="00CF3C8B">
        <w:rPr>
          <w:rFonts w:ascii="Times New Roman" w:hAnsi="Times New Roman"/>
          <w:sz w:val="28"/>
          <w:szCs w:val="28"/>
        </w:rPr>
        <w:t>»</w:t>
      </w:r>
      <w:r w:rsidR="00CF3C8B">
        <w:rPr>
          <w:rFonts w:ascii="Times New Roman" w:hAnsi="Times New Roman"/>
          <w:sz w:val="28"/>
          <w:szCs w:val="28"/>
        </w:rPr>
        <w:t xml:space="preserve"> </w:t>
      </w:r>
      <w:r w:rsidRPr="002F2020">
        <w:rPr>
          <w:rFonts w:ascii="Times New Roman" w:hAnsi="Times New Roman"/>
          <w:sz w:val="28"/>
          <w:szCs w:val="28"/>
        </w:rPr>
        <w:t xml:space="preserve">о </w:t>
      </w:r>
      <w:r w:rsidRPr="002F2020">
        <w:rPr>
          <w:rFonts w:ascii="Times New Roman" w:hAnsi="Times New Roman"/>
          <w:color w:val="000000"/>
          <w:sz w:val="28"/>
          <w:szCs w:val="28"/>
        </w:rPr>
        <w:t>получении</w:t>
      </w:r>
      <w:r w:rsidRPr="002F2020">
        <w:rPr>
          <w:rFonts w:ascii="Times New Roman" w:hAnsi="Times New Roman"/>
          <w:sz w:val="28"/>
          <w:szCs w:val="28"/>
        </w:rPr>
        <w:t xml:space="preserve"> ими обо всех случаях получения делового подарка в связи с их должностным положением или в связи с исполнением ими трудовых (должностных) обязанностей своего непосредственного руководителя.</w:t>
      </w:r>
    </w:p>
    <w:p w:rsidR="002D5B7B" w:rsidRPr="002F2020" w:rsidRDefault="002D5B7B" w:rsidP="00F73C5E">
      <w:pPr>
        <w:pStyle w:val="a3"/>
        <w:numPr>
          <w:ilvl w:val="2"/>
          <w:numId w:val="20"/>
        </w:numPr>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Устанавливают запрет на дарение работниками Общества деловых подарков в </w:t>
      </w:r>
      <w:r w:rsidRPr="002F2020">
        <w:rPr>
          <w:rFonts w:ascii="Times New Roman" w:hAnsi="Times New Roman"/>
          <w:color w:val="000000"/>
          <w:sz w:val="28"/>
          <w:szCs w:val="28"/>
        </w:rPr>
        <w:t>виде</w:t>
      </w:r>
      <w:r w:rsidRPr="002F2020">
        <w:rPr>
          <w:rFonts w:ascii="Times New Roman" w:hAnsi="Times New Roman"/>
          <w:sz w:val="28"/>
          <w:szCs w:val="28"/>
        </w:rPr>
        <w:t xml:space="preserve"> наличных или безналичных денежных средств, ценных бумаг, ювелирных украшений и других предметов роскоши. </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Осуществляют благотворительную и спонсорскую деятельность самостоятельно или через своих работников на основе принципа прозрачности, </w:t>
      </w:r>
      <w:r w:rsidRPr="002F2020">
        <w:rPr>
          <w:rFonts w:ascii="Times New Roman" w:hAnsi="Times New Roman"/>
          <w:color w:val="000000"/>
          <w:sz w:val="28"/>
          <w:szCs w:val="28"/>
        </w:rPr>
        <w:lastRenderedPageBreak/>
        <w:t>не преследуя цели получения или сохранения преимущества в коммерческой деятельности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w:t>
      </w:r>
      <w:r w:rsidRPr="002F2020">
        <w:rPr>
          <w:rFonts w:ascii="Times New Roman" w:hAnsi="Times New Roman"/>
          <w:sz w:val="28"/>
          <w:szCs w:val="28"/>
        </w:rPr>
        <w:t xml:space="preserve">, в соответствии с требованиями </w:t>
      </w:r>
      <w:r w:rsidRPr="00481D26">
        <w:rPr>
          <w:rFonts w:ascii="Times New Roman" w:hAnsi="Times New Roman"/>
          <w:sz w:val="28"/>
          <w:szCs w:val="28"/>
        </w:rPr>
        <w:t xml:space="preserve">законодательства Российской Федерации и внутренних </w:t>
      </w:r>
      <w:r w:rsidRPr="00481D26">
        <w:rPr>
          <w:rFonts w:ascii="Times New Roman" w:hAnsi="Times New Roman"/>
          <w:color w:val="000000"/>
          <w:sz w:val="28"/>
          <w:szCs w:val="28"/>
        </w:rPr>
        <w:t>о</w:t>
      </w:r>
      <w:r w:rsidRPr="00481D26">
        <w:rPr>
          <w:rFonts w:ascii="Times New Roman" w:hAnsi="Times New Roman"/>
          <w:spacing w:val="-4"/>
          <w:sz w:val="28"/>
          <w:szCs w:val="28"/>
        </w:rPr>
        <w:t>рганизационно-распорядительных документов</w:t>
      </w:r>
      <w:r w:rsidRPr="00481D26">
        <w:rPr>
          <w:rFonts w:ascii="Times New Roman" w:hAnsi="Times New Roman"/>
          <w:sz w:val="28"/>
          <w:szCs w:val="28"/>
        </w:rPr>
        <w:t>.</w:t>
      </w:r>
      <w:r w:rsidRPr="002F2020">
        <w:rPr>
          <w:rFonts w:ascii="Times New Roman" w:hAnsi="Times New Roman"/>
          <w:sz w:val="28"/>
          <w:szCs w:val="28"/>
        </w:rPr>
        <w:t xml:space="preserve"> </w:t>
      </w:r>
    </w:p>
    <w:p w:rsidR="002D5B7B" w:rsidRPr="002F2020" w:rsidRDefault="002D5B7B" w:rsidP="00F73C5E">
      <w:pPr>
        <w:pStyle w:val="2"/>
        <w:numPr>
          <w:ilvl w:val="1"/>
          <w:numId w:val="18"/>
        </w:numPr>
        <w:jc w:val="center"/>
        <w:rPr>
          <w:rFonts w:ascii="Times New Roman" w:hAnsi="Times New Roman"/>
          <w:i w:val="0"/>
        </w:rPr>
      </w:pPr>
      <w:bookmarkStart w:id="37" w:name="_Toc468372234"/>
      <w:bookmarkStart w:id="38" w:name="_Toc468372363"/>
      <w:bookmarkStart w:id="39" w:name="_Toc468378734"/>
      <w:bookmarkStart w:id="40" w:name="_Toc468379145"/>
      <w:bookmarkStart w:id="41" w:name="_Toc480270628"/>
      <w:r w:rsidRPr="002F2020">
        <w:rPr>
          <w:rFonts w:ascii="Times New Roman" w:hAnsi="Times New Roman"/>
          <w:i w:val="0"/>
        </w:rPr>
        <w:t xml:space="preserve">Рассмотрение и </w:t>
      </w:r>
      <w:r w:rsidR="00CD63A1" w:rsidRPr="002F2020">
        <w:rPr>
          <w:rFonts w:ascii="Times New Roman" w:hAnsi="Times New Roman"/>
          <w:i w:val="0"/>
        </w:rPr>
        <w:t>проверка</w:t>
      </w:r>
      <w:r w:rsidRPr="002F2020">
        <w:rPr>
          <w:rFonts w:ascii="Times New Roman" w:hAnsi="Times New Roman"/>
          <w:i w:val="0"/>
        </w:rPr>
        <w:t xml:space="preserve"> </w:t>
      </w:r>
      <w:r w:rsidR="00062CBF" w:rsidRPr="002F2020">
        <w:rPr>
          <w:rFonts w:ascii="Times New Roman" w:hAnsi="Times New Roman"/>
          <w:i w:val="0"/>
        </w:rPr>
        <w:t>сведений</w:t>
      </w:r>
      <w:r w:rsidRPr="002F2020">
        <w:rPr>
          <w:rFonts w:ascii="Times New Roman" w:hAnsi="Times New Roman"/>
          <w:i w:val="0"/>
        </w:rPr>
        <w:t xml:space="preserve"> о возможных фактах коррупции</w:t>
      </w:r>
      <w:bookmarkEnd w:id="37"/>
      <w:bookmarkEnd w:id="38"/>
      <w:bookmarkEnd w:id="39"/>
      <w:bookmarkEnd w:id="40"/>
      <w:bookmarkEnd w:id="41"/>
    </w:p>
    <w:p w:rsidR="00F73C5E" w:rsidRPr="002F2020" w:rsidRDefault="00F73C5E" w:rsidP="00F73C5E">
      <w:pPr>
        <w:pStyle w:val="a3"/>
        <w:numPr>
          <w:ilvl w:val="1"/>
          <w:numId w:val="20"/>
        </w:numPr>
        <w:spacing w:after="0" w:line="240" w:lineRule="auto"/>
        <w:jc w:val="both"/>
        <w:rPr>
          <w:rFonts w:ascii="Times New Roman" w:hAnsi="Times New Roman"/>
          <w:vanish/>
          <w:color w:val="000000"/>
          <w:sz w:val="28"/>
          <w:szCs w:val="28"/>
        </w:rPr>
      </w:pPr>
    </w:p>
    <w:p w:rsidR="00CF3C8B" w:rsidRPr="00CF3C8B" w:rsidRDefault="00CF3C8B" w:rsidP="00CF3C8B">
      <w:pPr>
        <w:numPr>
          <w:ilvl w:val="2"/>
          <w:numId w:val="20"/>
        </w:numPr>
        <w:ind w:left="0" w:firstLine="709"/>
        <w:jc w:val="both"/>
        <w:rPr>
          <w:color w:val="000000"/>
          <w:sz w:val="28"/>
          <w:szCs w:val="28"/>
        </w:rPr>
      </w:pPr>
      <w:r>
        <w:rPr>
          <w:color w:val="000000"/>
          <w:sz w:val="28"/>
          <w:szCs w:val="28"/>
        </w:rPr>
        <w:t>Прием обращений работников ДЗО П</w:t>
      </w:r>
      <w:r w:rsidRPr="00CF3C8B">
        <w:rPr>
          <w:color w:val="000000"/>
          <w:sz w:val="28"/>
          <w:szCs w:val="28"/>
        </w:rPr>
        <w:t>АО «</w:t>
      </w:r>
      <w:r w:rsidR="00AB7874">
        <w:rPr>
          <w:color w:val="000000"/>
          <w:sz w:val="28"/>
          <w:szCs w:val="28"/>
        </w:rPr>
        <w:t>Россети Волга</w:t>
      </w:r>
      <w:r w:rsidRPr="00CF3C8B">
        <w:rPr>
          <w:color w:val="000000"/>
          <w:sz w:val="28"/>
          <w:szCs w:val="28"/>
        </w:rPr>
        <w:t xml:space="preserve">», партнеров, контрагентов и иных (физических и юридических) лиц о возможных фактах коррупции осуществляется </w:t>
      </w:r>
      <w:r>
        <w:rPr>
          <w:color w:val="000000"/>
          <w:sz w:val="28"/>
          <w:szCs w:val="28"/>
        </w:rPr>
        <w:t>УРАП ДБ П</w:t>
      </w:r>
      <w:r w:rsidRPr="00CF3C8B">
        <w:rPr>
          <w:color w:val="000000"/>
          <w:sz w:val="28"/>
          <w:szCs w:val="28"/>
        </w:rPr>
        <w:t>АО «</w:t>
      </w:r>
      <w:r w:rsidR="00AB7874">
        <w:rPr>
          <w:color w:val="000000"/>
          <w:sz w:val="28"/>
          <w:szCs w:val="28"/>
        </w:rPr>
        <w:t>Россети Волга</w:t>
      </w:r>
      <w:r w:rsidRPr="00CF3C8B">
        <w:rPr>
          <w:color w:val="000000"/>
          <w:sz w:val="28"/>
          <w:szCs w:val="28"/>
        </w:rPr>
        <w:t>» с использованием телефона «горячая линия» - (8452)-30-86-44, а также посредством электронной почты - komplaens@mrsk-volgi.ru, и при личном приеме – г.Саратов, ул.Первомайская, д.42/44, каб. 53.</w:t>
      </w:r>
    </w:p>
    <w:p w:rsidR="002D5B7B" w:rsidRPr="002F2020" w:rsidRDefault="002D5B7B" w:rsidP="007C7AE1">
      <w:pPr>
        <w:pStyle w:val="a3"/>
        <w:widowControl w:val="0"/>
        <w:numPr>
          <w:ilvl w:val="2"/>
          <w:numId w:val="20"/>
        </w:numPr>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xml:space="preserve">» проводят мероприятия по защите лиц, предоставивших информацию, указанную в п. </w:t>
      </w:r>
      <w:r w:rsidR="00CD63A1" w:rsidRPr="002F2020">
        <w:rPr>
          <w:rFonts w:ascii="Times New Roman" w:hAnsi="Times New Roman"/>
          <w:color w:val="000000"/>
          <w:sz w:val="28"/>
          <w:szCs w:val="28"/>
        </w:rPr>
        <w:t>2</w:t>
      </w:r>
      <w:r w:rsidRPr="002F2020">
        <w:rPr>
          <w:rFonts w:ascii="Times New Roman" w:hAnsi="Times New Roman"/>
          <w:color w:val="000000"/>
          <w:sz w:val="28"/>
          <w:szCs w:val="28"/>
        </w:rPr>
        <w:t>.</w:t>
      </w:r>
      <w:r w:rsidR="00F656AB">
        <w:rPr>
          <w:rFonts w:ascii="Times New Roman" w:hAnsi="Times New Roman"/>
          <w:color w:val="000000"/>
          <w:sz w:val="28"/>
          <w:szCs w:val="28"/>
        </w:rPr>
        <w:t>5</w:t>
      </w:r>
      <w:r w:rsidRPr="002F2020">
        <w:rPr>
          <w:rFonts w:ascii="Times New Roman" w:hAnsi="Times New Roman"/>
          <w:color w:val="000000"/>
          <w:sz w:val="28"/>
          <w:szCs w:val="28"/>
        </w:rPr>
        <w:t>.1, от любых форм давления (в том числе от увольнения, преследования, любых форм дискриминации).</w:t>
      </w:r>
    </w:p>
    <w:p w:rsidR="002D5B7B" w:rsidRPr="002F2020" w:rsidRDefault="002D5B7B" w:rsidP="00F73C5E">
      <w:pPr>
        <w:pStyle w:val="a3"/>
        <w:numPr>
          <w:ilvl w:val="2"/>
          <w:numId w:val="20"/>
        </w:numPr>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xml:space="preserve">» стремится к созданию комплекса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 </w:t>
      </w:r>
    </w:p>
    <w:p w:rsidR="00D00A18" w:rsidRPr="002F2020" w:rsidRDefault="001B1F0D" w:rsidP="00903F1C">
      <w:pPr>
        <w:pStyle w:val="2"/>
        <w:numPr>
          <w:ilvl w:val="1"/>
          <w:numId w:val="18"/>
        </w:numPr>
        <w:jc w:val="center"/>
        <w:rPr>
          <w:rFonts w:ascii="Times New Roman" w:hAnsi="Times New Roman"/>
          <w:i w:val="0"/>
        </w:rPr>
      </w:pPr>
      <w:bookmarkStart w:id="42" w:name="_Toc468372235"/>
      <w:bookmarkStart w:id="43" w:name="_Toc468372364"/>
      <w:bookmarkStart w:id="44" w:name="_Toc468378735"/>
      <w:bookmarkStart w:id="45" w:name="_Toc468379146"/>
      <w:bookmarkStart w:id="46" w:name="_Toc480270629"/>
      <w:r w:rsidRPr="002F2020">
        <w:rPr>
          <w:rFonts w:ascii="Times New Roman" w:hAnsi="Times New Roman"/>
          <w:i w:val="0"/>
        </w:rPr>
        <w:t>Ф</w:t>
      </w:r>
      <w:r w:rsidR="00D00A18" w:rsidRPr="002F2020">
        <w:rPr>
          <w:rFonts w:ascii="Times New Roman" w:hAnsi="Times New Roman"/>
          <w:i w:val="0"/>
        </w:rPr>
        <w:t>ормирование основ законопослушного поведения работников</w:t>
      </w:r>
      <w:bookmarkEnd w:id="42"/>
      <w:bookmarkEnd w:id="43"/>
      <w:bookmarkEnd w:id="44"/>
      <w:bookmarkEnd w:id="45"/>
      <w:r w:rsidR="00062CBF" w:rsidRPr="002F2020">
        <w:rPr>
          <w:rFonts w:ascii="Times New Roman" w:hAnsi="Times New Roman"/>
          <w:i w:val="0"/>
        </w:rPr>
        <w:t xml:space="preserve"> и правовое просвещение</w:t>
      </w:r>
      <w:bookmarkEnd w:id="46"/>
      <w:r w:rsidR="00062CBF" w:rsidRPr="002F2020">
        <w:rPr>
          <w:rFonts w:ascii="Times New Roman" w:hAnsi="Times New Roman"/>
          <w:i w:val="0"/>
        </w:rPr>
        <w:t xml:space="preserve"> </w:t>
      </w:r>
    </w:p>
    <w:p w:rsidR="00903F1C" w:rsidRPr="002F2020" w:rsidRDefault="00903F1C" w:rsidP="00903F1C">
      <w:pPr>
        <w:pStyle w:val="a3"/>
        <w:widowControl w:val="0"/>
        <w:numPr>
          <w:ilvl w:val="1"/>
          <w:numId w:val="20"/>
        </w:numPr>
        <w:tabs>
          <w:tab w:val="left" w:pos="567"/>
        </w:tabs>
        <w:spacing w:after="0" w:line="240" w:lineRule="auto"/>
        <w:contextualSpacing w:val="0"/>
        <w:jc w:val="both"/>
        <w:rPr>
          <w:rFonts w:ascii="Times New Roman" w:hAnsi="Times New Roman"/>
          <w:vanish/>
          <w:color w:val="000000"/>
          <w:sz w:val="28"/>
          <w:szCs w:val="28"/>
        </w:rPr>
      </w:pPr>
    </w:p>
    <w:p w:rsidR="00D00A18" w:rsidRPr="00C826D0" w:rsidRDefault="00D00A18" w:rsidP="00903F1C">
      <w:pPr>
        <w:widowControl w:val="0"/>
        <w:numPr>
          <w:ilvl w:val="2"/>
          <w:numId w:val="20"/>
        </w:numPr>
        <w:tabs>
          <w:tab w:val="left" w:pos="567"/>
        </w:tabs>
        <w:ind w:left="0" w:firstLine="567"/>
        <w:jc w:val="both"/>
        <w:rPr>
          <w:b/>
          <w:color w:val="000000"/>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осуществляют информационно-просветительские мероприятия для</w:t>
      </w:r>
      <w:r w:rsidRPr="002F2020">
        <w:rPr>
          <w:sz w:val="28"/>
          <w:szCs w:val="28"/>
        </w:rPr>
        <w:t xml:space="preserve"> работников </w:t>
      </w:r>
      <w:r w:rsidRPr="002F2020">
        <w:rPr>
          <w:color w:val="000000"/>
          <w:sz w:val="28"/>
          <w:szCs w:val="28"/>
        </w:rPr>
        <w:t>с целью</w:t>
      </w:r>
      <w:r w:rsidRPr="002F2020">
        <w:rPr>
          <w:sz w:val="28"/>
          <w:szCs w:val="28"/>
          <w:shd w:val="clear" w:color="auto" w:fill="FFFFFF"/>
        </w:rPr>
        <w:t xml:space="preserve"> профилактики коррупции:</w:t>
      </w:r>
    </w:p>
    <w:p w:rsidR="00C826D0" w:rsidRPr="001B50BA" w:rsidRDefault="00C826D0" w:rsidP="00C826D0">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B50BA">
        <w:rPr>
          <w:rFonts w:ascii="Times New Roman" w:hAnsi="Times New Roman"/>
          <w:sz w:val="28"/>
          <w:szCs w:val="28"/>
        </w:rPr>
        <w:t>организовывают антикоррупционные мероприятия и социальные акции;</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стимулируют работников за предоставление подтверждённой информации о коррупционных и иных правонарушениях в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xml:space="preserve">»; </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гарантируют, что ни один работник не пострадает ни в карьерном, ни в финансовом плане, если откажется от коррупционных действий, даже если такой отказ приведет к потерям для ДЗО ПАО «</w:t>
      </w:r>
      <w:r w:rsidR="00AB7874">
        <w:rPr>
          <w:rFonts w:ascii="Times New Roman" w:hAnsi="Times New Roman"/>
          <w:sz w:val="28"/>
          <w:szCs w:val="28"/>
        </w:rPr>
        <w:t>Россети Волга</w:t>
      </w:r>
      <w:r w:rsidRPr="002F2020">
        <w:rPr>
          <w:rFonts w:ascii="Times New Roman" w:hAnsi="Times New Roman"/>
          <w:sz w:val="28"/>
          <w:szCs w:val="28"/>
        </w:rPr>
        <w:t>»;</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практикуют ответственность работников, в обязательном порядке подписывая соглашение о соблюдения принципов и требований Антикоррупционной политики и норм антикоррупционного законодательства; </w:t>
      </w:r>
    </w:p>
    <w:p w:rsidR="00D00A18" w:rsidRPr="002F2020" w:rsidRDefault="00D00A18" w:rsidP="00D00A1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декларируют необходимость разработки механизмов корпоративного воздействия за совершение коррупционных и иных правонарушений.</w:t>
      </w:r>
    </w:p>
    <w:p w:rsidR="00D00A18" w:rsidRPr="002F2020" w:rsidRDefault="00D00A18" w:rsidP="007C7AE1">
      <w:pPr>
        <w:widowControl w:val="0"/>
        <w:numPr>
          <w:ilvl w:val="2"/>
          <w:numId w:val="20"/>
        </w:numPr>
        <w:tabs>
          <w:tab w:val="left" w:pos="567"/>
        </w:tabs>
        <w:ind w:left="0" w:firstLine="505"/>
        <w:jc w:val="both"/>
        <w:rPr>
          <w:color w:val="000000"/>
          <w:sz w:val="28"/>
          <w:szCs w:val="28"/>
        </w:rPr>
      </w:pPr>
      <w:r w:rsidRPr="002F2020">
        <w:rPr>
          <w:color w:val="000000"/>
          <w:sz w:val="28"/>
          <w:szCs w:val="28"/>
        </w:rPr>
        <w:t xml:space="preserve"> Соблюдение работниками ДЗО ПАО «</w:t>
      </w:r>
      <w:r w:rsidR="00AB7874">
        <w:rPr>
          <w:color w:val="000000"/>
          <w:sz w:val="28"/>
          <w:szCs w:val="28"/>
        </w:rPr>
        <w:t>Россети Волга</w:t>
      </w:r>
      <w:r w:rsidRPr="002F2020">
        <w:rPr>
          <w:color w:val="000000"/>
          <w:sz w:val="28"/>
          <w:szCs w:val="28"/>
        </w:rPr>
        <w:t>» принципов и требований Антикоррупционной политики учитывается при формировании кадрового состава для выдвижения на вышестоящие должности, при проведении аттестации работников.</w:t>
      </w:r>
    </w:p>
    <w:p w:rsidR="002D5B7B" w:rsidRPr="002F2020" w:rsidRDefault="002D5B7B" w:rsidP="00903F1C">
      <w:pPr>
        <w:pStyle w:val="2"/>
        <w:numPr>
          <w:ilvl w:val="1"/>
          <w:numId w:val="18"/>
        </w:numPr>
        <w:jc w:val="center"/>
        <w:rPr>
          <w:rFonts w:ascii="Times New Roman" w:hAnsi="Times New Roman"/>
          <w:i w:val="0"/>
        </w:rPr>
      </w:pPr>
      <w:bookmarkStart w:id="47" w:name="_Toc468372236"/>
      <w:bookmarkStart w:id="48" w:name="_Toc468372365"/>
      <w:bookmarkStart w:id="49" w:name="_Toc468378736"/>
      <w:bookmarkStart w:id="50" w:name="_Toc468379147"/>
      <w:bookmarkStart w:id="51" w:name="_Toc480270630"/>
      <w:r w:rsidRPr="002F2020">
        <w:rPr>
          <w:rFonts w:ascii="Times New Roman" w:hAnsi="Times New Roman"/>
          <w:i w:val="0"/>
        </w:rPr>
        <w:lastRenderedPageBreak/>
        <w:t>Консультирование и обучение работников организации</w:t>
      </w:r>
      <w:bookmarkEnd w:id="47"/>
      <w:bookmarkEnd w:id="48"/>
      <w:bookmarkEnd w:id="49"/>
      <w:bookmarkEnd w:id="50"/>
      <w:bookmarkEnd w:id="51"/>
    </w:p>
    <w:p w:rsidR="002D5B7B" w:rsidRPr="002F2020" w:rsidRDefault="002D5B7B" w:rsidP="002D5B7B">
      <w:pPr>
        <w:widowControl w:val="0"/>
        <w:ind w:firstLine="709"/>
        <w:jc w:val="both"/>
        <w:rPr>
          <w:color w:val="000000"/>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xml:space="preserve">» </w:t>
      </w:r>
      <w:r w:rsidR="00F740D0" w:rsidRPr="002F2020">
        <w:rPr>
          <w:color w:val="000000"/>
          <w:sz w:val="28"/>
          <w:szCs w:val="28"/>
        </w:rPr>
        <w:t>организуют</w:t>
      </w:r>
      <w:r w:rsidRPr="002F2020">
        <w:rPr>
          <w:color w:val="000000"/>
          <w:sz w:val="28"/>
          <w:szCs w:val="28"/>
        </w:rPr>
        <w:t xml:space="preserve"> обучение работников в различных формах по вопросам </w:t>
      </w:r>
      <w:r w:rsidR="007F648E" w:rsidRPr="002F2020">
        <w:rPr>
          <w:color w:val="000000"/>
          <w:sz w:val="28"/>
          <w:szCs w:val="28"/>
        </w:rPr>
        <w:t xml:space="preserve">предупреждения и </w:t>
      </w:r>
      <w:r w:rsidRPr="002F2020">
        <w:rPr>
          <w:color w:val="000000"/>
          <w:sz w:val="28"/>
          <w:szCs w:val="28"/>
        </w:rPr>
        <w:t xml:space="preserve">профилактики коррупции: </w:t>
      </w:r>
    </w:p>
    <w:p w:rsidR="00903F1C" w:rsidRPr="002F2020" w:rsidRDefault="00903F1C" w:rsidP="00903F1C">
      <w:pPr>
        <w:pStyle w:val="a3"/>
        <w:numPr>
          <w:ilvl w:val="1"/>
          <w:numId w:val="20"/>
        </w:numPr>
        <w:spacing w:after="0" w:line="240" w:lineRule="auto"/>
        <w:jc w:val="both"/>
        <w:rPr>
          <w:rFonts w:ascii="Times New Roman" w:hAnsi="Times New Roman"/>
          <w:vanish/>
          <w:color w:val="000000"/>
          <w:sz w:val="28"/>
          <w:szCs w:val="28"/>
        </w:rPr>
      </w:pPr>
    </w:p>
    <w:p w:rsidR="002D5B7B" w:rsidRPr="002F2020" w:rsidRDefault="002D5B7B" w:rsidP="00903F1C">
      <w:pPr>
        <w:pStyle w:val="a3"/>
        <w:numPr>
          <w:ilvl w:val="2"/>
          <w:numId w:val="20"/>
        </w:numPr>
        <w:spacing w:after="0" w:line="240" w:lineRule="auto"/>
        <w:ind w:left="0" w:firstLine="567"/>
        <w:jc w:val="both"/>
        <w:rPr>
          <w:rFonts w:ascii="Times New Roman" w:hAnsi="Times New Roman"/>
          <w:color w:val="000000"/>
          <w:sz w:val="28"/>
          <w:szCs w:val="28"/>
        </w:rPr>
      </w:pPr>
      <w:r w:rsidRPr="002F2020">
        <w:rPr>
          <w:rFonts w:ascii="Times New Roman" w:hAnsi="Times New Roman"/>
          <w:color w:val="000000"/>
          <w:sz w:val="28"/>
          <w:szCs w:val="28"/>
        </w:rPr>
        <w:t>Проводят образовательные и просветительские мероприятия, направленные на информирование работников о требованиях законодательства Российской Федерации, международного законодательства о противодействии коррупции, на формирование антикоррупционного сознания работников, и разъясняют:</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понятие коррупции в государственном и частном секторе;</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ответственность за совершение коррупционных правонарушений;</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требования законодательства и внутренних документов </w:t>
      </w:r>
      <w:r w:rsidRPr="002F2020">
        <w:rPr>
          <w:rFonts w:ascii="Times New Roman" w:hAnsi="Times New Roman"/>
          <w:color w:val="000000"/>
          <w:sz w:val="28"/>
          <w:szCs w:val="28"/>
        </w:rPr>
        <w:br/>
      </w:r>
      <w:r w:rsidR="00CF3C8B">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по вопросам предупреждения коррупции и порядка их применения;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порядок выявления и разрешения конфликта интересов при выполнении работниками трудовых обязанностей;</w:t>
      </w:r>
    </w:p>
    <w:p w:rsidR="002D5B7B"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организаций;</w:t>
      </w:r>
    </w:p>
    <w:p w:rsidR="00367B82" w:rsidRPr="002F2020" w:rsidRDefault="00367B82"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порядок взаимодействия с правоохранительными органами по вопросам </w:t>
      </w:r>
      <w:r w:rsidRPr="002F2020">
        <w:rPr>
          <w:rFonts w:ascii="Times New Roman" w:hAnsi="Times New Roman"/>
          <w:sz w:val="28"/>
          <w:szCs w:val="28"/>
        </w:rPr>
        <w:t>профилактики и противодействия коррупции</w:t>
      </w:r>
      <w:r>
        <w:rPr>
          <w:rFonts w:ascii="Times New Roman" w:hAnsi="Times New Roman"/>
          <w:sz w:val="28"/>
          <w:szCs w:val="28"/>
        </w:rPr>
        <w:t>.</w:t>
      </w:r>
    </w:p>
    <w:p w:rsidR="002D5B7B"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Проводят индивидуальное консультирование работников по вопросам </w:t>
      </w:r>
      <w:r w:rsidRPr="002F2020">
        <w:rPr>
          <w:rFonts w:ascii="Times New Roman" w:hAnsi="Times New Roman"/>
          <w:color w:val="000000"/>
          <w:sz w:val="28"/>
          <w:szCs w:val="28"/>
        </w:rPr>
        <w:t>предупреждения</w:t>
      </w:r>
      <w:r w:rsidRPr="002F2020">
        <w:rPr>
          <w:rFonts w:ascii="Times New Roman" w:hAnsi="Times New Roman"/>
          <w:sz w:val="28"/>
          <w:szCs w:val="28"/>
        </w:rPr>
        <w:t xml:space="preserve"> и противодействия коррупции в конфиденциальном порядке.</w:t>
      </w:r>
    </w:p>
    <w:p w:rsidR="00C826D0" w:rsidRPr="001B50BA" w:rsidRDefault="00C826D0" w:rsidP="00C826D0">
      <w:pPr>
        <w:pStyle w:val="a3"/>
        <w:numPr>
          <w:ilvl w:val="2"/>
          <w:numId w:val="20"/>
        </w:numPr>
        <w:spacing w:after="0" w:line="240" w:lineRule="auto"/>
        <w:ind w:left="0" w:firstLine="567"/>
        <w:jc w:val="both"/>
        <w:rPr>
          <w:rFonts w:ascii="Times New Roman" w:hAnsi="Times New Roman"/>
          <w:sz w:val="28"/>
          <w:szCs w:val="28"/>
        </w:rPr>
      </w:pPr>
      <w:r w:rsidRPr="001B50BA">
        <w:rPr>
          <w:rFonts w:ascii="Times New Roman" w:hAnsi="Times New Roman"/>
          <w:sz w:val="28"/>
          <w:szCs w:val="28"/>
        </w:rPr>
        <w:t xml:space="preserve">Обеспечивают во взаимодействии с </w:t>
      </w:r>
      <w:r>
        <w:rPr>
          <w:rFonts w:ascii="Times New Roman" w:hAnsi="Times New Roman"/>
          <w:sz w:val="28"/>
          <w:szCs w:val="28"/>
        </w:rPr>
        <w:t>УРАП ДБ ПАО «Россети Волга»</w:t>
      </w:r>
      <w:r w:rsidRPr="001B50BA">
        <w:rPr>
          <w:rFonts w:ascii="Times New Roman" w:hAnsi="Times New Roman"/>
          <w:sz w:val="28"/>
          <w:szCs w:val="28"/>
        </w:rPr>
        <w:t xml:space="preserve"> проведение в подразделениях </w:t>
      </w:r>
      <w:r>
        <w:rPr>
          <w:rFonts w:ascii="Times New Roman" w:hAnsi="Times New Roman"/>
          <w:sz w:val="28"/>
          <w:szCs w:val="28"/>
        </w:rPr>
        <w:t xml:space="preserve">ДЗО </w:t>
      </w:r>
      <w:r w:rsidRPr="001B50BA">
        <w:rPr>
          <w:rFonts w:ascii="Times New Roman" w:hAnsi="Times New Roman"/>
          <w:sz w:val="28"/>
          <w:szCs w:val="28"/>
        </w:rPr>
        <w:t>лекций по антикоррупционной тематике.</w:t>
      </w:r>
    </w:p>
    <w:p w:rsidR="00C826D0" w:rsidRPr="002F2020" w:rsidRDefault="00C826D0" w:rsidP="00C826D0">
      <w:pPr>
        <w:pStyle w:val="a3"/>
        <w:spacing w:after="0" w:line="240" w:lineRule="auto"/>
        <w:ind w:left="567"/>
        <w:jc w:val="both"/>
        <w:rPr>
          <w:rFonts w:ascii="Times New Roman" w:hAnsi="Times New Roman"/>
          <w:sz w:val="28"/>
          <w:szCs w:val="28"/>
        </w:rPr>
      </w:pPr>
    </w:p>
    <w:p w:rsidR="002D5B7B" w:rsidRPr="002F2020" w:rsidRDefault="002D5B7B" w:rsidP="00903F1C">
      <w:pPr>
        <w:pStyle w:val="2"/>
        <w:numPr>
          <w:ilvl w:val="1"/>
          <w:numId w:val="18"/>
        </w:numPr>
        <w:jc w:val="center"/>
        <w:rPr>
          <w:rFonts w:ascii="Times New Roman" w:hAnsi="Times New Roman"/>
          <w:i w:val="0"/>
        </w:rPr>
      </w:pPr>
      <w:bookmarkStart w:id="52" w:name="_Toc468372237"/>
      <w:bookmarkStart w:id="53" w:name="_Toc468372366"/>
      <w:bookmarkStart w:id="54" w:name="_Toc468378737"/>
      <w:bookmarkStart w:id="55" w:name="_Toc468379148"/>
      <w:bookmarkStart w:id="56" w:name="_Toc480270631"/>
      <w:r w:rsidRPr="002F2020">
        <w:rPr>
          <w:rFonts w:ascii="Times New Roman" w:hAnsi="Times New Roman"/>
          <w:i w:val="0"/>
        </w:rPr>
        <w:t>Принятие мер по пр</w:t>
      </w:r>
      <w:r w:rsidR="00234743" w:rsidRPr="002F2020">
        <w:rPr>
          <w:rFonts w:ascii="Times New Roman" w:hAnsi="Times New Roman"/>
          <w:i w:val="0"/>
        </w:rPr>
        <w:t>едупреждени</w:t>
      </w:r>
      <w:r w:rsidRPr="002F2020">
        <w:rPr>
          <w:rFonts w:ascii="Times New Roman" w:hAnsi="Times New Roman"/>
          <w:i w:val="0"/>
        </w:rPr>
        <w:t>ю и профилактике коррупции при взаимодействии с партнерами и контрагентами</w:t>
      </w:r>
      <w:bookmarkEnd w:id="52"/>
      <w:bookmarkEnd w:id="53"/>
      <w:bookmarkEnd w:id="54"/>
      <w:bookmarkEnd w:id="55"/>
      <w:bookmarkEnd w:id="56"/>
      <w:r w:rsidRPr="002F2020">
        <w:rPr>
          <w:rFonts w:ascii="Times New Roman" w:hAnsi="Times New Roman"/>
          <w:i w:val="0"/>
        </w:rPr>
        <w:t xml:space="preserve"> </w:t>
      </w:r>
    </w:p>
    <w:p w:rsidR="002D5B7B" w:rsidRPr="002F2020" w:rsidRDefault="002D5B7B" w:rsidP="00730566">
      <w:pPr>
        <w:widowControl w:val="0"/>
        <w:tabs>
          <w:tab w:val="num" w:pos="709"/>
          <w:tab w:val="left" w:pos="993"/>
        </w:tabs>
        <w:autoSpaceDE w:val="0"/>
        <w:autoSpaceDN w:val="0"/>
        <w:adjustRightInd w:val="0"/>
        <w:ind w:left="284"/>
        <w:jc w:val="both"/>
        <w:rPr>
          <w:color w:val="000000"/>
          <w:sz w:val="28"/>
          <w:szCs w:val="28"/>
        </w:rPr>
      </w:pPr>
      <w:r w:rsidRPr="002F2020">
        <w:rPr>
          <w:color w:val="000000"/>
          <w:sz w:val="28"/>
          <w:szCs w:val="28"/>
        </w:rPr>
        <w:tab/>
        <w:t>ДЗО ПАО «</w:t>
      </w:r>
      <w:r w:rsidR="00AB7874">
        <w:rPr>
          <w:color w:val="000000"/>
          <w:sz w:val="28"/>
          <w:szCs w:val="28"/>
        </w:rPr>
        <w:t>Россети Волга</w:t>
      </w:r>
      <w:r w:rsidRPr="002F2020">
        <w:rPr>
          <w:color w:val="000000"/>
          <w:sz w:val="28"/>
          <w:szCs w:val="28"/>
        </w:rPr>
        <w:t xml:space="preserve">» ориентированы на установление и сохранение деловых отношений с партнерами и контрагентами, которые: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поддерживают Антикоррупционную политику;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ведут деловые отношения в добросовестной и честной манере;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заботятся о собственной репутации;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демонстрируют поддержку высоким этическим стандартам;</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реализуют собственные меры по противодействию коррупции;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участвуют в коллективных антикоррупционных инициативах.</w:t>
      </w:r>
    </w:p>
    <w:p w:rsidR="00903F1C" w:rsidRPr="002F2020" w:rsidRDefault="00903F1C" w:rsidP="00903F1C">
      <w:pPr>
        <w:pStyle w:val="a3"/>
        <w:numPr>
          <w:ilvl w:val="1"/>
          <w:numId w:val="20"/>
        </w:numPr>
        <w:spacing w:after="0" w:line="240" w:lineRule="auto"/>
        <w:jc w:val="both"/>
        <w:rPr>
          <w:rFonts w:ascii="Times New Roman" w:hAnsi="Times New Roman"/>
          <w:vanish/>
          <w:sz w:val="28"/>
          <w:szCs w:val="28"/>
        </w:rPr>
      </w:pP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w:t>
      </w:r>
      <w:r w:rsidRPr="002F2020">
        <w:rPr>
          <w:rFonts w:ascii="Times New Roman" w:hAnsi="Times New Roman"/>
          <w:color w:val="000000"/>
          <w:sz w:val="28"/>
          <w:szCs w:val="28"/>
        </w:rPr>
        <w:t xml:space="preserve">информируют партнеров и </w:t>
      </w:r>
      <w:r w:rsidRPr="002F2020">
        <w:rPr>
          <w:rFonts w:ascii="Times New Roman" w:hAnsi="Times New Roman"/>
          <w:sz w:val="28"/>
          <w:szCs w:val="28"/>
        </w:rPr>
        <w:t xml:space="preserve">контрагентов о программах, стандартах поведения, процедурах и правилах, направленных на профилактику и противодействие коррупции.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р</w:t>
      </w:r>
      <w:r w:rsidRPr="002F2020">
        <w:rPr>
          <w:rFonts w:ascii="Times New Roman" w:hAnsi="Times New Roman"/>
          <w:sz w:val="28"/>
          <w:szCs w:val="28"/>
        </w:rPr>
        <w:t>еализуют требования единого Антикоррупционного стандарта при проведении антикоррупционного контроля в закупочной деятельности.</w:t>
      </w:r>
    </w:p>
    <w:p w:rsidR="002D5B7B" w:rsidRPr="002F2020"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Антикоррупционный стандарт включает проверку</w:t>
      </w:r>
      <w:r w:rsidR="007D7D33">
        <w:rPr>
          <w:rFonts w:ascii="Times New Roman" w:hAnsi="Times New Roman"/>
          <w:sz w:val="28"/>
          <w:szCs w:val="28"/>
        </w:rPr>
        <w:t xml:space="preserve"> работниками УРАП ДБ </w:t>
      </w:r>
      <w:r w:rsidR="007D7D33">
        <w:rPr>
          <w:rFonts w:ascii="Times New Roman" w:hAnsi="Times New Roman"/>
          <w:sz w:val="28"/>
          <w:szCs w:val="28"/>
        </w:rPr>
        <w:lastRenderedPageBreak/>
        <w:t>ПАО «</w:t>
      </w:r>
      <w:r w:rsidR="00AB7874">
        <w:rPr>
          <w:rFonts w:ascii="Times New Roman" w:hAnsi="Times New Roman"/>
          <w:sz w:val="28"/>
          <w:szCs w:val="28"/>
        </w:rPr>
        <w:t>Россети Волга</w:t>
      </w:r>
      <w:r w:rsidR="007D7D33">
        <w:rPr>
          <w:rFonts w:ascii="Times New Roman" w:hAnsi="Times New Roman"/>
          <w:sz w:val="28"/>
          <w:szCs w:val="28"/>
        </w:rPr>
        <w:t>»</w:t>
      </w:r>
      <w:r w:rsidRPr="002F2020">
        <w:rPr>
          <w:rFonts w:ascii="Times New Roman" w:hAnsi="Times New Roman"/>
          <w:sz w:val="28"/>
          <w:szCs w:val="28"/>
        </w:rPr>
        <w:t xml:space="preserve"> закупочной документации и участников закупки/</w:t>
      </w:r>
      <w:r w:rsidRPr="002F2020">
        <w:rPr>
          <w:rFonts w:ascii="Times New Roman" w:hAnsi="Times New Roman"/>
          <w:color w:val="000000"/>
          <w:sz w:val="28"/>
          <w:szCs w:val="28"/>
        </w:rPr>
        <w:t>контрагентов</w:t>
      </w:r>
      <w:r w:rsidRPr="002F2020">
        <w:rPr>
          <w:rFonts w:ascii="Times New Roman" w:hAnsi="Times New Roman"/>
          <w:sz w:val="28"/>
          <w:szCs w:val="28"/>
        </w:rPr>
        <w:t xml:space="preserve">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ДЗО</w:t>
      </w:r>
      <w:r w:rsidR="007D7D33">
        <w:rPr>
          <w:rFonts w:ascii="Times New Roman" w:hAnsi="Times New Roman"/>
          <w:sz w:val="28"/>
          <w:szCs w:val="28"/>
        </w:rPr>
        <w:t xml:space="preserve"> ПАО «</w:t>
      </w:r>
      <w:r w:rsidR="00AB7874">
        <w:rPr>
          <w:rFonts w:ascii="Times New Roman" w:hAnsi="Times New Roman"/>
          <w:sz w:val="28"/>
          <w:szCs w:val="28"/>
        </w:rPr>
        <w:t>Россети Волга</w:t>
      </w:r>
      <w:r w:rsidR="007D7D33">
        <w:rPr>
          <w:rFonts w:ascii="Times New Roman" w:hAnsi="Times New Roman"/>
          <w:sz w:val="28"/>
          <w:szCs w:val="28"/>
        </w:rPr>
        <w:t>»</w:t>
      </w:r>
      <w:r w:rsidRPr="002F2020">
        <w:rPr>
          <w:rFonts w:ascii="Times New Roman" w:hAnsi="Times New Roman"/>
          <w:sz w:val="28"/>
          <w:szCs w:val="28"/>
        </w:rPr>
        <w:t xml:space="preserve"> должностями.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В рамках проверки закупочной документации </w:t>
      </w:r>
      <w:r w:rsidR="007D7D33">
        <w:rPr>
          <w:rFonts w:ascii="Times New Roman" w:hAnsi="Times New Roman"/>
          <w:sz w:val="28"/>
          <w:szCs w:val="28"/>
        </w:rPr>
        <w:t xml:space="preserve">осуществляется </w:t>
      </w:r>
      <w:r w:rsidRPr="002F2020">
        <w:rPr>
          <w:rFonts w:ascii="Times New Roman" w:hAnsi="Times New Roman"/>
          <w:sz w:val="28"/>
          <w:szCs w:val="28"/>
        </w:rPr>
        <w:t>контроль аналитических записок</w:t>
      </w:r>
      <w:r w:rsidR="007D7D33">
        <w:rPr>
          <w:rFonts w:ascii="Times New Roman" w:hAnsi="Times New Roman"/>
          <w:sz w:val="28"/>
          <w:szCs w:val="28"/>
        </w:rPr>
        <w:t xml:space="preserve"> и итоговых протоколов</w:t>
      </w:r>
      <w:r w:rsidRPr="002F2020">
        <w:rPr>
          <w:rFonts w:ascii="Times New Roman" w:hAnsi="Times New Roman"/>
          <w:sz w:val="28"/>
          <w:szCs w:val="28"/>
        </w:rPr>
        <w:t>, подтверждающих обоснованнос</w:t>
      </w:r>
      <w:r w:rsidR="007D7D33">
        <w:rPr>
          <w:rFonts w:ascii="Times New Roman" w:hAnsi="Times New Roman"/>
          <w:sz w:val="28"/>
          <w:szCs w:val="28"/>
        </w:rPr>
        <w:t xml:space="preserve">ть планируемой сделки, </w:t>
      </w:r>
      <w:r w:rsidRPr="002F2020">
        <w:rPr>
          <w:rFonts w:ascii="Times New Roman" w:hAnsi="Times New Roman"/>
          <w:sz w:val="28"/>
          <w:szCs w:val="28"/>
        </w:rPr>
        <w:t xml:space="preserve">а также рассмотрение жалоб и обращений контрагентов и иных физических и юридических лиц о возможных фактах коррупции.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 xml:space="preserve">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репутации и длительности 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ДЗО </w:t>
      </w:r>
      <w:r w:rsidR="007D7D33">
        <w:rPr>
          <w:rFonts w:ascii="Times New Roman" w:hAnsi="Times New Roman"/>
          <w:sz w:val="28"/>
          <w:szCs w:val="28"/>
        </w:rPr>
        <w:t>ПАО «</w:t>
      </w:r>
      <w:r w:rsidR="00AB7874">
        <w:rPr>
          <w:rFonts w:ascii="Times New Roman" w:hAnsi="Times New Roman"/>
          <w:sz w:val="28"/>
          <w:szCs w:val="28"/>
        </w:rPr>
        <w:t>Россети Волга</w:t>
      </w:r>
      <w:r w:rsidR="007D7D33">
        <w:rPr>
          <w:rFonts w:ascii="Times New Roman" w:hAnsi="Times New Roman"/>
          <w:sz w:val="28"/>
          <w:szCs w:val="28"/>
        </w:rPr>
        <w:t xml:space="preserve">» </w:t>
      </w:r>
      <w:r w:rsidRPr="002F2020">
        <w:rPr>
          <w:rFonts w:ascii="Times New Roman" w:hAnsi="Times New Roman"/>
          <w:sz w:val="28"/>
          <w:szCs w:val="28"/>
        </w:rPr>
        <w:t xml:space="preserve">должностями. </w:t>
      </w:r>
    </w:p>
    <w:p w:rsidR="002D5B7B" w:rsidRPr="002F2020" w:rsidRDefault="002D5B7B" w:rsidP="002D5B7B">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В рамках проверки для участников закупки/контрагентов устанавливаются следующие требования: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подписание Антикоррупционных обязательств - согласие участника закупочных процедур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предоставление справки о наличии конфликта интересов и/или связей, носящих характер аффилированности с работниками ДЗО</w:t>
      </w:r>
      <w:r w:rsidRPr="002F2020">
        <w:rPr>
          <w:rFonts w:ascii="Times New Roman" w:hAnsi="Times New Roman"/>
          <w:sz w:val="28"/>
          <w:szCs w:val="28"/>
        </w:rPr>
        <w:t xml:space="preserve"> ПАО «</w:t>
      </w:r>
      <w:r w:rsidR="00AB7874">
        <w:rPr>
          <w:rFonts w:ascii="Times New Roman" w:hAnsi="Times New Roman"/>
          <w:sz w:val="28"/>
          <w:szCs w:val="28"/>
        </w:rPr>
        <w:t>Россети Волга</w:t>
      </w:r>
      <w:r w:rsidRPr="002F2020">
        <w:rPr>
          <w:rFonts w:ascii="Times New Roman" w:hAnsi="Times New Roman"/>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 xml:space="preserve"> предоставление </w:t>
      </w:r>
      <w:r w:rsidRPr="002F2020">
        <w:rPr>
          <w:rFonts w:ascii="Times New Roman" w:hAnsi="Times New Roman"/>
          <w:color w:val="000000"/>
          <w:sz w:val="28"/>
          <w:szCs w:val="28"/>
        </w:rPr>
        <w:t>информации в отношении всей цепочки собственников, включая бенефициаров (в том числе конечных), а также сведений о структуре исполнительных органов;</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sz w:val="28"/>
          <w:szCs w:val="28"/>
        </w:rPr>
        <w:t xml:space="preserve"> предоставление согласия на обработку персональных данных;</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 подписание Антикоррупционной оговорки к договору, декларирующей проведение 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xml:space="preserve">» Антикоррупционной политики и не допускающей совершения коррупционных и иных правонарушений. </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При исполнении своих обязательств, Контрагент и 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w:t>
      </w:r>
      <w:r w:rsidRPr="002F2020">
        <w:rPr>
          <w:rFonts w:ascii="Times New Roman" w:hAnsi="Times New Roman"/>
          <w:sz w:val="28"/>
          <w:szCs w:val="28"/>
        </w:rPr>
        <w:lastRenderedPageBreak/>
        <w:t>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Контрагент и ДЗО ПАО «</w:t>
      </w:r>
      <w:r w:rsidR="00AB7874">
        <w:rPr>
          <w:rFonts w:eastAsia="Calibri"/>
          <w:sz w:val="28"/>
          <w:szCs w:val="28"/>
        </w:rPr>
        <w:t>Россети Волга</w:t>
      </w:r>
      <w:r w:rsidRPr="002F2020">
        <w:rPr>
          <w:rFonts w:eastAsia="Calibri"/>
          <w:sz w:val="28"/>
          <w:szCs w:val="28"/>
        </w:rPr>
        <w:t>»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2F2020">
        <w:rPr>
          <w:rFonts w:eastAsia="Calibri"/>
          <w:sz w:val="28"/>
          <w:szCs w:val="28"/>
          <w:lang w:val="en-US"/>
        </w:rPr>
        <w:t> </w:t>
      </w:r>
      <w:r w:rsidRPr="002F2020">
        <w:rPr>
          <w:rFonts w:eastAsia="Calibri"/>
          <w:sz w:val="28"/>
          <w:szCs w:val="28"/>
        </w:rPr>
        <w:t>направленного на обеспечение выполнения этим работником каких-либо действий в пользу стимулирующей его стороны (Контрагента и ДЗО ПАО «</w:t>
      </w:r>
      <w:r w:rsidR="00AB7874">
        <w:rPr>
          <w:rFonts w:eastAsia="Calibri"/>
          <w:sz w:val="28"/>
          <w:szCs w:val="28"/>
        </w:rPr>
        <w:t>Россети Волга</w:t>
      </w:r>
      <w:r w:rsidRPr="002F2020">
        <w:rPr>
          <w:rFonts w:eastAsia="Calibri"/>
          <w:sz w:val="28"/>
          <w:szCs w:val="28"/>
        </w:rPr>
        <w:t>»).</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Под действиями работника, осуществляемыми в пользу стимулирующей его стороны (Контрагент или ДЗО ПАО «</w:t>
      </w:r>
      <w:r w:rsidR="00AB7874">
        <w:rPr>
          <w:sz w:val="28"/>
          <w:szCs w:val="28"/>
        </w:rPr>
        <w:t>Россети Волга</w:t>
      </w:r>
      <w:r w:rsidRPr="002F2020">
        <w:rPr>
          <w:rFonts w:eastAsia="Calibri"/>
          <w:sz w:val="28"/>
          <w:szCs w:val="28"/>
        </w:rPr>
        <w:t xml:space="preserve">»), понимаются: </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предоставление неоправданных преимуществ по сравнению с другими контрагентами;</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предоставление каких-либо гарантий;</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ускорение существующих процедур;</w:t>
      </w:r>
    </w:p>
    <w:p w:rsidR="002D5B7B" w:rsidRPr="002F2020" w:rsidRDefault="002D5B7B" w:rsidP="002D5B7B">
      <w:pPr>
        <w:autoSpaceDE w:val="0"/>
        <w:autoSpaceDN w:val="0"/>
        <w:adjustRightInd w:val="0"/>
        <w:ind w:firstLine="709"/>
        <w:jc w:val="both"/>
        <w:rPr>
          <w:rFonts w:eastAsia="Calibri"/>
          <w:sz w:val="28"/>
          <w:szCs w:val="28"/>
        </w:rPr>
      </w:pPr>
      <w:r w:rsidRPr="002F2020">
        <w:rPr>
          <w:rFonts w:eastAsia="Calibri"/>
          <w:sz w:val="28"/>
          <w:szCs w:val="28"/>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ДЗО ПАО «</w:t>
      </w:r>
      <w:r w:rsidR="00AB7874">
        <w:rPr>
          <w:rFonts w:eastAsia="Calibri"/>
          <w:sz w:val="28"/>
          <w:szCs w:val="28"/>
        </w:rPr>
        <w:t>Россети Волга</w:t>
      </w:r>
      <w:r w:rsidRPr="002F2020">
        <w:rPr>
          <w:rFonts w:eastAsia="Calibri"/>
          <w:sz w:val="28"/>
          <w:szCs w:val="28"/>
        </w:rPr>
        <w:t>».</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color w:val="000000"/>
          <w:sz w:val="28"/>
          <w:szCs w:val="28"/>
        </w:rPr>
        <w:t>На этапе исполнения договора осуществляется контроль за</w:t>
      </w:r>
      <w:r w:rsidRPr="002F2020">
        <w:rPr>
          <w:rFonts w:ascii="Times New Roman" w:hAnsi="Times New Roman"/>
          <w:sz w:val="28"/>
          <w:szCs w:val="28"/>
        </w:rPr>
        <w:t xml:space="preserve"> соблюдением требований договора и Антикоррупционной оговорки, внесением изменений в цепочку собственников контрагента, </w:t>
      </w:r>
      <w:r w:rsidRPr="002F2020">
        <w:rPr>
          <w:rFonts w:ascii="Times New Roman" w:hAnsi="Times New Roman"/>
          <w:color w:val="000000"/>
          <w:sz w:val="28"/>
          <w:szCs w:val="28"/>
        </w:rPr>
        <w:t xml:space="preserve">в случае несоблюдения указанных требований предусматривается расторжение договорных отношений в установленном </w:t>
      </w:r>
      <w:r w:rsidRPr="002F2020">
        <w:rPr>
          <w:rFonts w:ascii="Times New Roman" w:hAnsi="Times New Roman"/>
          <w:sz w:val="28"/>
          <w:szCs w:val="28"/>
        </w:rPr>
        <w:t>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w:t>
      </w:r>
      <w:r w:rsidRPr="002F2020">
        <w:rPr>
          <w:rFonts w:ascii="Times New Roman" w:hAnsi="Times New Roman"/>
          <w:color w:val="000000"/>
          <w:sz w:val="28"/>
          <w:szCs w:val="28"/>
        </w:rPr>
        <w:t>порядке.</w:t>
      </w:r>
    </w:p>
    <w:p w:rsidR="002D5B7B" w:rsidRPr="002F2020" w:rsidRDefault="002D5B7B" w:rsidP="00903F1C">
      <w:pPr>
        <w:pStyle w:val="a3"/>
        <w:numPr>
          <w:ilvl w:val="2"/>
          <w:numId w:val="20"/>
        </w:numPr>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AB7874">
        <w:rPr>
          <w:rFonts w:ascii="Times New Roman" w:hAnsi="Times New Roman"/>
          <w:sz w:val="28"/>
          <w:szCs w:val="28"/>
        </w:rPr>
        <w:t>Россети Волга</w:t>
      </w:r>
      <w:r w:rsidRPr="002F2020">
        <w:rPr>
          <w:rFonts w:ascii="Times New Roman" w:hAnsi="Times New Roman"/>
          <w:sz w:val="28"/>
          <w:szCs w:val="28"/>
        </w:rPr>
        <w:t>»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w:t>
      </w:r>
    </w:p>
    <w:p w:rsidR="002D5B7B" w:rsidRPr="002F2020" w:rsidRDefault="002D5B7B" w:rsidP="00C826D0">
      <w:pPr>
        <w:pStyle w:val="2"/>
        <w:numPr>
          <w:ilvl w:val="1"/>
          <w:numId w:val="18"/>
        </w:numPr>
        <w:ind w:left="0" w:firstLine="0"/>
        <w:jc w:val="center"/>
        <w:rPr>
          <w:rFonts w:ascii="Times New Roman" w:hAnsi="Times New Roman"/>
          <w:i w:val="0"/>
        </w:rPr>
      </w:pPr>
      <w:bookmarkStart w:id="57" w:name="_Toc468372238"/>
      <w:bookmarkStart w:id="58" w:name="_Toc468372367"/>
      <w:bookmarkStart w:id="59" w:name="_Toc468378738"/>
      <w:bookmarkStart w:id="60" w:name="_Toc468379149"/>
      <w:bookmarkStart w:id="61" w:name="_Toc480270632"/>
      <w:r w:rsidRPr="002F2020">
        <w:rPr>
          <w:rFonts w:ascii="Times New Roman" w:hAnsi="Times New Roman"/>
          <w:i w:val="0"/>
        </w:rPr>
        <w:t>Противодействие подкупу иностранных публичных должностных лиц и должностных лиц публичных международных организаций</w:t>
      </w:r>
      <w:bookmarkEnd w:id="57"/>
      <w:bookmarkEnd w:id="58"/>
      <w:bookmarkEnd w:id="59"/>
      <w:bookmarkEnd w:id="60"/>
      <w:bookmarkEnd w:id="61"/>
    </w:p>
    <w:p w:rsidR="00903F1C" w:rsidRPr="002F2020" w:rsidRDefault="00903F1C" w:rsidP="00903F1C">
      <w:pPr>
        <w:pStyle w:val="a3"/>
        <w:widowControl w:val="0"/>
        <w:numPr>
          <w:ilvl w:val="1"/>
          <w:numId w:val="20"/>
        </w:numPr>
        <w:tabs>
          <w:tab w:val="left" w:pos="993"/>
          <w:tab w:val="num" w:pos="2280"/>
        </w:tabs>
        <w:autoSpaceDE w:val="0"/>
        <w:autoSpaceDN w:val="0"/>
        <w:adjustRightInd w:val="0"/>
        <w:spacing w:after="0" w:line="240" w:lineRule="auto"/>
        <w:contextualSpacing w:val="0"/>
        <w:jc w:val="both"/>
        <w:rPr>
          <w:rFonts w:ascii="Times New Roman" w:hAnsi="Times New Roman"/>
          <w:vanish/>
          <w:sz w:val="28"/>
          <w:szCs w:val="28"/>
        </w:rPr>
      </w:pPr>
    </w:p>
    <w:p w:rsidR="002D5B7B" w:rsidRPr="002F2020" w:rsidRDefault="007D7A27" w:rsidP="00903F1C">
      <w:pPr>
        <w:widowControl w:val="0"/>
        <w:numPr>
          <w:ilvl w:val="2"/>
          <w:numId w:val="20"/>
        </w:numPr>
        <w:tabs>
          <w:tab w:val="left" w:pos="993"/>
        </w:tabs>
        <w:autoSpaceDE w:val="0"/>
        <w:autoSpaceDN w:val="0"/>
        <w:adjustRightInd w:val="0"/>
        <w:ind w:left="0" w:firstLine="567"/>
        <w:jc w:val="both"/>
        <w:rPr>
          <w:sz w:val="28"/>
          <w:szCs w:val="28"/>
        </w:rPr>
      </w:pPr>
      <w:r>
        <w:rPr>
          <w:sz w:val="28"/>
          <w:szCs w:val="28"/>
        </w:rPr>
        <w:t xml:space="preserve">ДЗО </w:t>
      </w:r>
      <w:r w:rsidR="002D5B7B" w:rsidRPr="002F2020">
        <w:rPr>
          <w:sz w:val="28"/>
          <w:szCs w:val="28"/>
        </w:rPr>
        <w:t>ПАО «</w:t>
      </w:r>
      <w:r w:rsidR="00AB7874">
        <w:rPr>
          <w:sz w:val="28"/>
          <w:szCs w:val="28"/>
        </w:rPr>
        <w:t>Россети Волга</w:t>
      </w:r>
      <w:r w:rsidR="002D5B7B" w:rsidRPr="002F2020">
        <w:rPr>
          <w:sz w:val="28"/>
          <w:szCs w:val="28"/>
        </w:rPr>
        <w:t>» принимает меры по противодействию подкупу иностранных публичных должностных лиц или должностных лиц публичных международных организаций в соответствии с международными стандартами, нормативно-правовыми актами Российской Федерации, п. 12 Антикоррупционной хартии российского бизнеса.</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 xml:space="preserve">Подкуп иностранных публичных должностных лиц и должностных лиц публичных международных организаций -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w:t>
      </w:r>
      <w:r w:rsidRPr="002F2020">
        <w:rPr>
          <w:sz w:val="28"/>
          <w:szCs w:val="28"/>
        </w:rPr>
        <w:lastRenderedPageBreak/>
        <w:t>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 соучастие, включая подстрекательство, содействие и пособничество, равно как и санкционирование действий по подкупу иностранного должностного лица, покушение на подкуп или сговор с целью подкупа иностранного должностного лица (ст. 16 Конвенции Организации Объединенных Наций против коррупции, ст.ст. 1,2,4,5,6,9 Конвенции об уголовной ответственности за коррупцию, ст. 1 Конвенции по борьбе с подкупом иностранных должностных лиц при осуществлении международных коммерческих сделок, п. 12. Антикоррупционной хартии российского бизнеса).</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Российским законодательством предусмотрена уголовная ответственность физических лиц за подкуп иностранных публичных должностных лиц и должностных лиц публичных международных организаций: ст. 291 УК РФ (Дача взятки), ст. 291.1 УК РФ (Посредничество во взяточничестве, обещание или предложение посредничества во взяточничестве).</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 xml:space="preserve">В соответствии с ч. 2 ст. 3 Конвенции по борьбе с подкупом иностранных должностных лиц при осуществлении международных коммерческих сделок, для юридических лиц за подкуп иностранных публичных должностных лиц предусмотрена уголовная ответственность. </w:t>
      </w:r>
      <w:r w:rsidRPr="002F2020">
        <w:rPr>
          <w:sz w:val="28"/>
          <w:szCs w:val="28"/>
        </w:rPr>
        <w:br/>
        <w:t xml:space="preserve">В случае если правовой системой страны уголовная ответственность юридических лиц не предусмотрена, к юридическим лицам могут применяться иные виды ответственности, включая финансовые санкции.  </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 xml:space="preserve">Российским законодательством предусмотрена административная ответственность юридических лиц за подкуп иностранных публичных должностных лиц и должностных лиц публичных международных организаций: ст. 19.28 КоАП РФ (Незаконное вознаграждение от имени юридического лица). </w:t>
      </w:r>
    </w:p>
    <w:p w:rsidR="002D5B7B" w:rsidRPr="002F2020" w:rsidRDefault="002D5B7B" w:rsidP="00903F1C">
      <w:pPr>
        <w:widowControl w:val="0"/>
        <w:numPr>
          <w:ilvl w:val="2"/>
          <w:numId w:val="20"/>
        </w:numPr>
        <w:tabs>
          <w:tab w:val="left" w:pos="993"/>
        </w:tabs>
        <w:autoSpaceDE w:val="0"/>
        <w:autoSpaceDN w:val="0"/>
        <w:adjustRightInd w:val="0"/>
        <w:ind w:left="0" w:firstLine="567"/>
        <w:jc w:val="both"/>
        <w:rPr>
          <w:sz w:val="28"/>
          <w:szCs w:val="28"/>
        </w:rPr>
      </w:pPr>
      <w:r w:rsidRPr="002F2020">
        <w:rPr>
          <w:sz w:val="28"/>
          <w:szCs w:val="28"/>
        </w:rPr>
        <w:t>ДЗО ПАО «</w:t>
      </w:r>
      <w:r w:rsidR="00AB7874">
        <w:rPr>
          <w:sz w:val="28"/>
          <w:szCs w:val="28"/>
        </w:rPr>
        <w:t>Россети Волга</w:t>
      </w:r>
      <w:r w:rsidRPr="002F2020">
        <w:rPr>
          <w:sz w:val="28"/>
          <w:szCs w:val="28"/>
        </w:rPr>
        <w:t>» принимают следующие меры по противодействию подкупу иностранных публичных должностных лиц или должностных лиц публичных международных организаций:</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информирует Следственный комитет Российской Федерации о фактах подкупа должностных лиц; </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при осуществлении деятельности за пределами Российской Федерации в случае необходимости обращаются за консультацией и поддержкой в дипломатические и торговые представительства Российской Федерации за рубежом;</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контроль за соблюдением работниками ДЗО ПАО «</w:t>
      </w:r>
      <w:r w:rsidR="00AB7874">
        <w:rPr>
          <w:rFonts w:ascii="Times New Roman" w:hAnsi="Times New Roman"/>
          <w:sz w:val="28"/>
          <w:szCs w:val="28"/>
        </w:rPr>
        <w:t>Россети Волга</w:t>
      </w:r>
      <w:r w:rsidRPr="002F2020">
        <w:rPr>
          <w:rFonts w:ascii="Times New Roman" w:hAnsi="Times New Roman"/>
          <w:sz w:val="28"/>
          <w:szCs w:val="28"/>
        </w:rPr>
        <w:t>» требования воздерживаться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lastRenderedPageBreak/>
        <w:t>ведут учет иностранных публичных должностных лиц и должностных лиц публичных международных организаций, с которыми осуществляется взаимодействие ДЗО ПАО «</w:t>
      </w:r>
      <w:r w:rsidR="00AB7874">
        <w:rPr>
          <w:rFonts w:ascii="Times New Roman" w:hAnsi="Times New Roman"/>
          <w:sz w:val="28"/>
          <w:szCs w:val="28"/>
        </w:rPr>
        <w:t>Россети Волга</w:t>
      </w:r>
      <w:r w:rsidRPr="002F2020">
        <w:rPr>
          <w:rFonts w:ascii="Times New Roman" w:hAnsi="Times New Roman"/>
          <w:sz w:val="28"/>
          <w:szCs w:val="28"/>
        </w:rPr>
        <w:t>» в рамках договорных и недоговорных отношений, а также учет работников ДЗО ПАО «</w:t>
      </w:r>
      <w:r w:rsidR="00AB7874">
        <w:rPr>
          <w:rFonts w:ascii="Times New Roman" w:hAnsi="Times New Roman"/>
          <w:sz w:val="28"/>
          <w:szCs w:val="28"/>
        </w:rPr>
        <w:t>Россети Волга</w:t>
      </w:r>
      <w:r w:rsidRPr="002F2020">
        <w:rPr>
          <w:rFonts w:ascii="Times New Roman" w:hAnsi="Times New Roman"/>
          <w:sz w:val="28"/>
          <w:szCs w:val="28"/>
        </w:rPr>
        <w:t>», которые участвуют в таком взаимодействии;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обеспечивают функционирование внутренних механизмов контроля в части антикоррупционного регулирования;</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сообщают в правоохранительные органы о выявленных фактах подкупа иностранных публичных должностных лиц и должностных лиц публичных международных организаций и осуществляют последующее взаимодействие (п. </w:t>
      </w:r>
      <w:r w:rsidR="00903F1C" w:rsidRPr="002F2020">
        <w:rPr>
          <w:rFonts w:ascii="Times New Roman" w:hAnsi="Times New Roman"/>
          <w:sz w:val="28"/>
          <w:szCs w:val="28"/>
        </w:rPr>
        <w:t>2</w:t>
      </w:r>
      <w:r w:rsidRPr="002F2020">
        <w:rPr>
          <w:rFonts w:ascii="Times New Roman" w:hAnsi="Times New Roman"/>
          <w:sz w:val="28"/>
          <w:szCs w:val="28"/>
        </w:rPr>
        <w:t>.11 Антикоррупционной политики);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публикуют данные о принятых мерах в ДЗО </w:t>
      </w:r>
      <w:r w:rsidRPr="002F2020">
        <w:rPr>
          <w:rFonts w:ascii="Times New Roman" w:hAnsi="Times New Roman"/>
          <w:sz w:val="28"/>
          <w:szCs w:val="28"/>
        </w:rPr>
        <w:br/>
        <w:t>ПАО «</w:t>
      </w:r>
      <w:r w:rsidR="00AB7874">
        <w:rPr>
          <w:rFonts w:ascii="Times New Roman" w:hAnsi="Times New Roman"/>
          <w:sz w:val="28"/>
          <w:szCs w:val="28"/>
        </w:rPr>
        <w:t>Россети Волга</w:t>
      </w:r>
      <w:r w:rsidRPr="002F2020">
        <w:rPr>
          <w:rFonts w:ascii="Times New Roman" w:hAnsi="Times New Roman"/>
          <w:sz w:val="28"/>
          <w:szCs w:val="28"/>
        </w:rPr>
        <w:t xml:space="preserve">», направленных на предотвращение подкупа иностранных публичных должностных лиц и должностных лиц публичных международных организаций, в ежегодных социальных отчетах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2.</w:t>
      </w:r>
      <w:r w:rsidRPr="002F2020">
        <w:rPr>
          <w:rFonts w:ascii="Times New Roman" w:hAnsi="Times New Roman"/>
          <w:sz w:val="28"/>
          <w:szCs w:val="28"/>
        </w:rPr>
        <w:t xml:space="preserve"> Антикоррупционной политики);</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осуществляют взаимодействие с представителями органов государственной власти и правоохранительных органов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1</w:t>
      </w:r>
      <w:r w:rsidRPr="002F2020">
        <w:rPr>
          <w:rFonts w:ascii="Times New Roman" w:hAnsi="Times New Roman"/>
          <w:sz w:val="28"/>
          <w:szCs w:val="28"/>
        </w:rPr>
        <w:t xml:space="preserve">, п. </w:t>
      </w:r>
      <w:r w:rsidR="00B54AA8" w:rsidRPr="002F2020">
        <w:rPr>
          <w:rFonts w:ascii="Times New Roman" w:hAnsi="Times New Roman"/>
          <w:sz w:val="28"/>
          <w:szCs w:val="28"/>
        </w:rPr>
        <w:t>2</w:t>
      </w:r>
      <w:r w:rsidRPr="002F2020">
        <w:rPr>
          <w:rFonts w:ascii="Times New Roman" w:hAnsi="Times New Roman"/>
          <w:sz w:val="28"/>
          <w:szCs w:val="28"/>
        </w:rPr>
        <w:t>.1</w:t>
      </w:r>
      <w:r w:rsidR="00B54AA8" w:rsidRPr="002F2020">
        <w:rPr>
          <w:rFonts w:ascii="Times New Roman" w:hAnsi="Times New Roman"/>
          <w:sz w:val="28"/>
          <w:szCs w:val="28"/>
        </w:rPr>
        <w:t>2</w:t>
      </w:r>
      <w:r w:rsidRPr="002F2020">
        <w:rPr>
          <w:rFonts w:ascii="Times New Roman" w:hAnsi="Times New Roman"/>
          <w:sz w:val="28"/>
          <w:szCs w:val="28"/>
        </w:rPr>
        <w:t xml:space="preserve"> Антикоррупционной политики), международных и иных организаций в целях выработки и совершенствования мер по противодействию подкупу иностранных публичных должностных лиц и должностных лиц публичных международных организаций в ДЗО ПАО «</w:t>
      </w:r>
      <w:r w:rsidR="00AB7874">
        <w:rPr>
          <w:rFonts w:ascii="Times New Roman" w:hAnsi="Times New Roman"/>
          <w:sz w:val="28"/>
          <w:szCs w:val="28"/>
        </w:rPr>
        <w:t>Россети Волга</w:t>
      </w:r>
      <w:r w:rsidRPr="002F2020">
        <w:rPr>
          <w:rFonts w:ascii="Times New Roman" w:hAnsi="Times New Roman"/>
          <w:sz w:val="28"/>
          <w:szCs w:val="28"/>
        </w:rPr>
        <w:t>»;</w:t>
      </w:r>
    </w:p>
    <w:p w:rsidR="002D5B7B" w:rsidRPr="002F2020" w:rsidRDefault="002D5B7B" w:rsidP="008A4D58">
      <w:pPr>
        <w:pStyle w:val="a3"/>
        <w:widowControl w:val="0"/>
        <w:numPr>
          <w:ilvl w:val="0"/>
          <w:numId w:val="2"/>
        </w:numPr>
        <w:tabs>
          <w:tab w:val="num"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осуществляют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(п. 7 Антикоррупционной политики).</w:t>
      </w:r>
    </w:p>
    <w:p w:rsidR="002D5B7B" w:rsidRPr="002F2020" w:rsidRDefault="002D5B7B" w:rsidP="002D5B7B">
      <w:pPr>
        <w:widowControl w:val="0"/>
        <w:tabs>
          <w:tab w:val="left" w:pos="993"/>
        </w:tabs>
        <w:autoSpaceDE w:val="0"/>
        <w:autoSpaceDN w:val="0"/>
        <w:adjustRightInd w:val="0"/>
        <w:jc w:val="both"/>
        <w:rPr>
          <w:sz w:val="28"/>
          <w:szCs w:val="28"/>
        </w:rPr>
      </w:pPr>
      <w:r w:rsidRPr="002F2020">
        <w:rPr>
          <w:sz w:val="28"/>
          <w:szCs w:val="28"/>
        </w:rPr>
        <w:t xml:space="preserve"> </w:t>
      </w:r>
    </w:p>
    <w:p w:rsidR="002D5B7B" w:rsidRPr="002F2020" w:rsidRDefault="002D5B7B" w:rsidP="00C826D0">
      <w:pPr>
        <w:pStyle w:val="2"/>
        <w:numPr>
          <w:ilvl w:val="1"/>
          <w:numId w:val="18"/>
        </w:numPr>
        <w:ind w:left="0" w:firstLine="0"/>
        <w:jc w:val="center"/>
        <w:rPr>
          <w:rFonts w:ascii="Times New Roman" w:hAnsi="Times New Roman"/>
          <w:i w:val="0"/>
        </w:rPr>
      </w:pPr>
      <w:bookmarkStart w:id="62" w:name="_Toc468372239"/>
      <w:bookmarkStart w:id="63" w:name="_Toc468372368"/>
      <w:bookmarkStart w:id="64" w:name="_Toc468378739"/>
      <w:bookmarkStart w:id="65" w:name="_Toc468379150"/>
      <w:bookmarkStart w:id="66" w:name="_Toc480270633"/>
      <w:r w:rsidRPr="002F2020">
        <w:rPr>
          <w:rFonts w:ascii="Times New Roman" w:hAnsi="Times New Roman"/>
          <w:i w:val="0"/>
        </w:rPr>
        <w:t>Взаимодействие с государственными органами, осуществляющими контрольно-надзорные функции</w:t>
      </w:r>
      <w:bookmarkEnd w:id="62"/>
      <w:bookmarkEnd w:id="63"/>
      <w:bookmarkEnd w:id="64"/>
      <w:bookmarkEnd w:id="65"/>
      <w:bookmarkEnd w:id="66"/>
    </w:p>
    <w:p w:rsidR="002D5B7B" w:rsidRPr="002F2020" w:rsidRDefault="002D5B7B" w:rsidP="002D5B7B">
      <w:pPr>
        <w:autoSpaceDE w:val="0"/>
        <w:autoSpaceDN w:val="0"/>
        <w:adjustRightInd w:val="0"/>
        <w:ind w:firstLine="709"/>
        <w:jc w:val="both"/>
        <w:rPr>
          <w:bCs/>
          <w:color w:val="000000"/>
          <w:sz w:val="28"/>
          <w:szCs w:val="28"/>
        </w:rPr>
      </w:pPr>
      <w:r w:rsidRPr="002F2020">
        <w:rPr>
          <w:bCs/>
          <w:color w:val="000000"/>
          <w:sz w:val="28"/>
          <w:szCs w:val="28"/>
        </w:rPr>
        <w:t>ДЗО ПАО «</w:t>
      </w:r>
      <w:r w:rsidR="00AB7874">
        <w:rPr>
          <w:bCs/>
          <w:color w:val="000000"/>
          <w:sz w:val="28"/>
          <w:szCs w:val="28"/>
        </w:rPr>
        <w:t>Россети Волга</w:t>
      </w:r>
      <w:r w:rsidRPr="002F2020">
        <w:rPr>
          <w:bCs/>
          <w:color w:val="000000"/>
          <w:sz w:val="28"/>
          <w:szCs w:val="28"/>
        </w:rPr>
        <w:t>» уделяют особое внимание вопросам взаимодействия работников с государственными служащими ввиду возникающих высоких коррупционных рисков:</w:t>
      </w:r>
    </w:p>
    <w:p w:rsidR="00903F1C" w:rsidRPr="002F2020" w:rsidRDefault="00903F1C" w:rsidP="00903F1C">
      <w:pPr>
        <w:pStyle w:val="a3"/>
        <w:widowControl w:val="0"/>
        <w:numPr>
          <w:ilvl w:val="1"/>
          <w:numId w:val="20"/>
        </w:numPr>
        <w:tabs>
          <w:tab w:val="left" w:pos="993"/>
          <w:tab w:val="left" w:pos="1701"/>
        </w:tabs>
        <w:autoSpaceDE w:val="0"/>
        <w:autoSpaceDN w:val="0"/>
        <w:adjustRightInd w:val="0"/>
        <w:spacing w:after="0" w:line="240" w:lineRule="auto"/>
        <w:jc w:val="both"/>
        <w:rPr>
          <w:rFonts w:ascii="Times New Roman" w:hAnsi="Times New Roman"/>
          <w:vanish/>
          <w:sz w:val="28"/>
          <w:szCs w:val="28"/>
        </w:rPr>
      </w:pPr>
    </w:p>
    <w:p w:rsidR="002D5B7B" w:rsidRPr="002F2020" w:rsidRDefault="002D5B7B" w:rsidP="00903F1C">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Устанавливают обязанности работников ДЗО ПАО «</w:t>
      </w:r>
      <w:r w:rsidR="00AB7874">
        <w:rPr>
          <w:rFonts w:ascii="Times New Roman" w:hAnsi="Times New Roman"/>
          <w:sz w:val="28"/>
          <w:szCs w:val="28"/>
        </w:rPr>
        <w:t>Россети Волга</w:t>
      </w:r>
      <w:r w:rsidRPr="002F2020">
        <w:rPr>
          <w:rFonts w:ascii="Times New Roman" w:hAnsi="Times New Roman"/>
          <w:sz w:val="28"/>
          <w:szCs w:val="28"/>
        </w:rPr>
        <w:t>» воздерживаться от любых предложений, принятие которых может поставить государственного служащего в ситуацию конфликта интересов.</w:t>
      </w:r>
    </w:p>
    <w:p w:rsidR="002D5B7B" w:rsidRPr="002F2020" w:rsidRDefault="002D5B7B" w:rsidP="007C7AE1">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Принимают меры, направленные на недопущение привлечения ДЗО ПАО «</w:t>
      </w:r>
      <w:r w:rsidR="00AB7874">
        <w:rPr>
          <w:rFonts w:ascii="Times New Roman" w:hAnsi="Times New Roman"/>
          <w:sz w:val="28"/>
          <w:szCs w:val="28"/>
        </w:rPr>
        <w:t>Россети Волга</w:t>
      </w:r>
      <w:r w:rsidRPr="002F2020">
        <w:rPr>
          <w:rFonts w:ascii="Times New Roman" w:hAnsi="Times New Roman"/>
          <w:sz w:val="28"/>
          <w:szCs w:val="28"/>
        </w:rPr>
        <w:t>» к административной ответственности по ст. 19.28 КоАП, в том числе, устанавливают запрет на:</w:t>
      </w:r>
    </w:p>
    <w:p w:rsidR="002D5B7B" w:rsidRPr="002F2020"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 передачу, предложение или обещание от имени и в интересах </w:t>
      </w:r>
      <w:r w:rsidRPr="002F2020">
        <w:rPr>
          <w:rFonts w:ascii="Times New Roman" w:hAnsi="Times New Roman"/>
          <w:sz w:val="28"/>
          <w:szCs w:val="28"/>
        </w:rPr>
        <w:br/>
        <w:t>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 </w:t>
      </w:r>
    </w:p>
    <w:p w:rsidR="002D5B7B" w:rsidRPr="002F2020" w:rsidRDefault="002D5B7B" w:rsidP="008A4D58">
      <w:pPr>
        <w:pStyle w:val="a3"/>
        <w:widowControl w:val="0"/>
        <w:numPr>
          <w:ilvl w:val="0"/>
          <w:numId w:val="2"/>
        </w:numPr>
        <w:tabs>
          <w:tab w:val="num" w:pos="709"/>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lastRenderedPageBreak/>
        <w:t xml:space="preserve">предложение и попытки передачи проверяющим государственным и гражданским служащим любых подарков (в том числе, стоимость которых составляет менее трех тысяч рублей). </w:t>
      </w:r>
    </w:p>
    <w:p w:rsidR="002D5B7B" w:rsidRPr="002F2020" w:rsidRDefault="002D5B7B" w:rsidP="007C7AE1">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Устанавливают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контрольно-надзорных мероприятий в ДЗО ПАО «</w:t>
      </w:r>
      <w:r w:rsidR="00AB7874">
        <w:rPr>
          <w:rFonts w:ascii="Times New Roman" w:hAnsi="Times New Roman"/>
          <w:sz w:val="28"/>
          <w:szCs w:val="28"/>
        </w:rPr>
        <w:t>Россети Волга</w:t>
      </w:r>
      <w:r w:rsidRPr="002F2020">
        <w:rPr>
          <w:rFonts w:ascii="Times New Roman" w:hAnsi="Times New Roman"/>
          <w:sz w:val="28"/>
          <w:szCs w:val="28"/>
        </w:rPr>
        <w:t>», а также досудебный порядок обжалования их действий.</w:t>
      </w:r>
    </w:p>
    <w:p w:rsidR="002D5B7B" w:rsidRPr="002F2020" w:rsidRDefault="002D5B7B" w:rsidP="00903F1C">
      <w:pPr>
        <w:pStyle w:val="a3"/>
        <w:widowControl w:val="0"/>
        <w:numPr>
          <w:ilvl w:val="2"/>
          <w:numId w:val="20"/>
        </w:numPr>
        <w:tabs>
          <w:tab w:val="left" w:pos="993"/>
          <w:tab w:val="left" w:pos="1701"/>
        </w:tabs>
        <w:autoSpaceDE w:val="0"/>
        <w:autoSpaceDN w:val="0"/>
        <w:adjustRightInd w:val="0"/>
        <w:spacing w:after="0" w:line="240" w:lineRule="auto"/>
        <w:ind w:left="0" w:firstLine="709"/>
        <w:jc w:val="both"/>
        <w:rPr>
          <w:rFonts w:ascii="Times New Roman" w:hAnsi="Times New Roman"/>
          <w:sz w:val="28"/>
          <w:szCs w:val="28"/>
        </w:rPr>
      </w:pPr>
      <w:r w:rsidRPr="002F2020">
        <w:rPr>
          <w:rFonts w:ascii="Times New Roman" w:hAnsi="Times New Roman"/>
          <w:sz w:val="28"/>
          <w:szCs w:val="28"/>
        </w:rPr>
        <w:t xml:space="preserve">Обеспечивают исполнение </w:t>
      </w:r>
      <w:r w:rsidR="004452DF" w:rsidRPr="002F2020">
        <w:rPr>
          <w:rFonts w:ascii="Times New Roman" w:hAnsi="Times New Roman"/>
          <w:sz w:val="28"/>
          <w:szCs w:val="28"/>
        </w:rPr>
        <w:t>требований</w:t>
      </w:r>
      <w:r w:rsidR="001734DC" w:rsidRPr="002F2020">
        <w:rPr>
          <w:rFonts w:ascii="Times New Roman" w:hAnsi="Times New Roman"/>
          <w:sz w:val="28"/>
          <w:szCs w:val="28"/>
        </w:rPr>
        <w:t xml:space="preserve"> законодательства Российской Федерации</w:t>
      </w:r>
      <w:r w:rsidR="004452DF" w:rsidRPr="002F2020">
        <w:rPr>
          <w:rFonts w:ascii="Times New Roman" w:hAnsi="Times New Roman"/>
          <w:sz w:val="28"/>
          <w:szCs w:val="28"/>
        </w:rPr>
        <w:t xml:space="preserve">, </w:t>
      </w:r>
      <w:r w:rsidRPr="002F2020">
        <w:rPr>
          <w:rFonts w:ascii="Times New Roman" w:hAnsi="Times New Roman"/>
          <w:sz w:val="28"/>
          <w:szCs w:val="28"/>
        </w:rPr>
        <w:t>поручени</w:t>
      </w:r>
      <w:r w:rsidR="001734DC" w:rsidRPr="002F2020">
        <w:rPr>
          <w:rFonts w:ascii="Times New Roman" w:hAnsi="Times New Roman"/>
          <w:sz w:val="28"/>
          <w:szCs w:val="28"/>
        </w:rPr>
        <w:t>й</w:t>
      </w:r>
      <w:r w:rsidRPr="002F2020">
        <w:rPr>
          <w:rFonts w:ascii="Times New Roman" w:hAnsi="Times New Roman"/>
          <w:sz w:val="28"/>
          <w:szCs w:val="28"/>
        </w:rPr>
        <w:t xml:space="preserve"> Председателя Правительства Российской Федерации</w:t>
      </w:r>
      <w:r w:rsidRPr="002F2020">
        <w:rPr>
          <w:rStyle w:val="af0"/>
          <w:rFonts w:ascii="Times New Roman" w:hAnsi="Times New Roman"/>
          <w:sz w:val="28"/>
          <w:szCs w:val="28"/>
        </w:rPr>
        <w:footnoteReference w:id="1"/>
      </w:r>
      <w:r w:rsidRPr="002F2020">
        <w:rPr>
          <w:rFonts w:ascii="Times New Roman" w:hAnsi="Times New Roman"/>
          <w:sz w:val="28"/>
          <w:szCs w:val="28"/>
        </w:rPr>
        <w:t xml:space="preserve"> и решений Комиссии при Президенте Российской Федерации по вопросам стратегии развития </w:t>
      </w:r>
      <w:r w:rsidR="00C826D0" w:rsidRPr="00C826D0">
        <w:rPr>
          <w:rFonts w:ascii="Times New Roman" w:hAnsi="Times New Roman"/>
          <w:sz w:val="28"/>
          <w:szCs w:val="28"/>
        </w:rPr>
        <w:t>топливно-энергетического комплекса</w:t>
      </w:r>
      <w:r w:rsidRPr="002F2020">
        <w:rPr>
          <w:rStyle w:val="af0"/>
          <w:rFonts w:ascii="Times New Roman" w:hAnsi="Times New Roman"/>
          <w:sz w:val="28"/>
          <w:szCs w:val="28"/>
        </w:rPr>
        <w:footnoteReference w:id="2"/>
      </w:r>
      <w:r w:rsidRPr="002F2020">
        <w:rPr>
          <w:rFonts w:ascii="Times New Roman" w:hAnsi="Times New Roman"/>
          <w:sz w:val="28"/>
          <w:szCs w:val="28"/>
        </w:rPr>
        <w:t xml:space="preserve"> в рамках обеспечения прозрачности финансово-хозяйственной деятельности ДЗО ПАО «</w:t>
      </w:r>
      <w:r w:rsidR="00AB7874">
        <w:rPr>
          <w:rFonts w:ascii="Times New Roman" w:hAnsi="Times New Roman"/>
          <w:sz w:val="28"/>
          <w:szCs w:val="28"/>
        </w:rPr>
        <w:t>Россети Волга</w:t>
      </w:r>
      <w:r w:rsidRPr="002F2020">
        <w:rPr>
          <w:rFonts w:ascii="Times New Roman" w:hAnsi="Times New Roman"/>
          <w:sz w:val="28"/>
          <w:szCs w:val="28"/>
        </w:rPr>
        <w:t>».</w:t>
      </w:r>
    </w:p>
    <w:p w:rsidR="002D5B7B" w:rsidRPr="002F2020" w:rsidRDefault="002D5B7B" w:rsidP="00C826D0">
      <w:pPr>
        <w:pStyle w:val="2"/>
        <w:numPr>
          <w:ilvl w:val="1"/>
          <w:numId w:val="18"/>
        </w:numPr>
        <w:ind w:left="0" w:firstLine="0"/>
        <w:jc w:val="center"/>
        <w:rPr>
          <w:rFonts w:ascii="Times New Roman" w:hAnsi="Times New Roman"/>
          <w:i w:val="0"/>
        </w:rPr>
      </w:pPr>
      <w:bookmarkStart w:id="67" w:name="_Toc468372240"/>
      <w:bookmarkStart w:id="68" w:name="_Toc468372369"/>
      <w:bookmarkStart w:id="69" w:name="_Toc468378740"/>
      <w:bookmarkStart w:id="70" w:name="_Toc468379151"/>
      <w:bookmarkStart w:id="71" w:name="_Toc480270634"/>
      <w:r w:rsidRPr="002F2020">
        <w:rPr>
          <w:rFonts w:ascii="Times New Roman" w:hAnsi="Times New Roman"/>
          <w:i w:val="0"/>
        </w:rPr>
        <w:t>Сотрудничество с правоохранительными органами в сфере противодействия коррупции</w:t>
      </w:r>
      <w:bookmarkEnd w:id="67"/>
      <w:bookmarkEnd w:id="68"/>
      <w:bookmarkEnd w:id="69"/>
      <w:bookmarkEnd w:id="70"/>
      <w:bookmarkEnd w:id="71"/>
    </w:p>
    <w:p w:rsidR="002D5B7B" w:rsidRPr="002F2020" w:rsidRDefault="002D5B7B" w:rsidP="002D5B7B">
      <w:pPr>
        <w:widowControl w:val="0"/>
        <w:tabs>
          <w:tab w:val="left" w:pos="708"/>
          <w:tab w:val="num" w:pos="7020"/>
        </w:tabs>
        <w:jc w:val="both"/>
        <w:rPr>
          <w:bCs/>
          <w:color w:val="000000"/>
          <w:sz w:val="28"/>
          <w:szCs w:val="28"/>
        </w:rPr>
      </w:pPr>
      <w:r w:rsidRPr="002F2020">
        <w:rPr>
          <w:bCs/>
          <w:color w:val="000000"/>
          <w:sz w:val="28"/>
          <w:szCs w:val="28"/>
        </w:rPr>
        <w:tab/>
        <w:t>Сотрудничество с правоохранительными органами является важным показателе</w:t>
      </w:r>
      <w:r w:rsidR="007D7A27">
        <w:rPr>
          <w:bCs/>
          <w:color w:val="000000"/>
          <w:sz w:val="28"/>
          <w:szCs w:val="28"/>
        </w:rPr>
        <w:t xml:space="preserve">м действительной приверженности </w:t>
      </w:r>
      <w:r w:rsidRPr="002F2020">
        <w:rPr>
          <w:color w:val="000000"/>
          <w:sz w:val="28"/>
          <w:szCs w:val="28"/>
        </w:rPr>
        <w:t>ДЗО</w:t>
      </w:r>
      <w:r w:rsidR="007D7A27">
        <w:rPr>
          <w:color w:val="000000"/>
          <w:sz w:val="28"/>
          <w:szCs w:val="28"/>
        </w:rPr>
        <w:t xml:space="preserve"> </w:t>
      </w:r>
      <w:r w:rsidRPr="002F2020">
        <w:rPr>
          <w:color w:val="000000"/>
          <w:sz w:val="28"/>
          <w:szCs w:val="28"/>
        </w:rPr>
        <w:t>ПАО «</w:t>
      </w:r>
      <w:r w:rsidR="00AB7874">
        <w:rPr>
          <w:color w:val="000000"/>
          <w:sz w:val="28"/>
          <w:szCs w:val="28"/>
        </w:rPr>
        <w:t>Россети Волга</w:t>
      </w:r>
      <w:r w:rsidRPr="002F2020">
        <w:rPr>
          <w:color w:val="000000"/>
          <w:sz w:val="28"/>
          <w:szCs w:val="28"/>
        </w:rPr>
        <w:t>»</w:t>
      </w:r>
      <w:r w:rsidRPr="002F2020">
        <w:rPr>
          <w:bCs/>
          <w:color w:val="000000"/>
          <w:sz w:val="28"/>
          <w:szCs w:val="28"/>
        </w:rPr>
        <w:t xml:space="preserve"> декларируемым антикоррупционным стандартам поведения.</w:t>
      </w:r>
    </w:p>
    <w:p w:rsidR="00903F1C" w:rsidRPr="002F2020" w:rsidRDefault="00903F1C" w:rsidP="00903F1C">
      <w:pPr>
        <w:pStyle w:val="a3"/>
        <w:widowControl w:val="0"/>
        <w:numPr>
          <w:ilvl w:val="1"/>
          <w:numId w:val="20"/>
        </w:numPr>
        <w:tabs>
          <w:tab w:val="left" w:pos="993"/>
          <w:tab w:val="left" w:pos="1560"/>
        </w:tabs>
        <w:autoSpaceDE w:val="0"/>
        <w:autoSpaceDN w:val="0"/>
        <w:adjustRightInd w:val="0"/>
        <w:spacing w:after="0" w:line="240" w:lineRule="auto"/>
        <w:jc w:val="both"/>
        <w:rPr>
          <w:rFonts w:ascii="Times New Roman" w:hAnsi="Times New Roman"/>
          <w:vanish/>
          <w:sz w:val="28"/>
          <w:szCs w:val="28"/>
        </w:rPr>
      </w:pPr>
    </w:p>
    <w:p w:rsidR="002D5B7B" w:rsidRPr="002F2020"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bCs/>
          <w:color w:val="000000"/>
          <w:sz w:val="28"/>
          <w:szCs w:val="28"/>
        </w:rPr>
      </w:pPr>
      <w:r w:rsidRPr="002F2020">
        <w:rPr>
          <w:rFonts w:ascii="Times New Roman" w:hAnsi="Times New Roman"/>
          <w:sz w:val="28"/>
          <w:szCs w:val="28"/>
        </w:rPr>
        <w:t>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принимают на себя публичное обязательство: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bCs/>
          <w:color w:val="000000"/>
          <w:sz w:val="28"/>
          <w:szCs w:val="28"/>
        </w:rPr>
        <w:t xml:space="preserve"> с</w:t>
      </w:r>
      <w:r w:rsidRPr="002F2020">
        <w:rPr>
          <w:rFonts w:ascii="Times New Roman" w:hAnsi="Times New Roman"/>
          <w:color w:val="000000"/>
          <w:sz w:val="28"/>
          <w:szCs w:val="28"/>
        </w:rPr>
        <w:t xml:space="preserve">ообщать в соответствующие правоохранительные органы о случаях совершения коррупционных и иных правонарушений, о которых </w:t>
      </w:r>
      <w:r w:rsidRPr="002F2020">
        <w:rPr>
          <w:rFonts w:ascii="Times New Roman" w:hAnsi="Times New Roman"/>
          <w:color w:val="000000"/>
          <w:sz w:val="28"/>
          <w:szCs w:val="28"/>
        </w:rPr>
        <w:b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xml:space="preserve">» стало известно;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воздерживаться от каких-либо санкций в отношении своих работников, сообщивших в правоохранительные органы о ставшей известной им в ходе выполнения трудовых (должностных) обязанностей информации о подготовке или совершении коррупционного и иного правонарушения;</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 допускать неправомерное вмешательство работников </w:t>
      </w:r>
      <w:r w:rsidRPr="002F2020">
        <w:rPr>
          <w:rFonts w:ascii="Times New Roman" w:hAnsi="Times New Roman"/>
          <w:color w:val="000000"/>
          <w:sz w:val="28"/>
          <w:szCs w:val="28"/>
        </w:rPr>
        <w:b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 в деятельность правоохранительных органов при проведении антикоррупционных мероприятий.</w:t>
      </w:r>
    </w:p>
    <w:p w:rsidR="002D5B7B" w:rsidRPr="002F2020"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sz w:val="28"/>
          <w:szCs w:val="28"/>
        </w:rPr>
      </w:pPr>
      <w:r w:rsidRPr="002F2020">
        <w:rPr>
          <w:rFonts w:ascii="Times New Roman" w:hAnsi="Times New Roman"/>
          <w:sz w:val="28"/>
          <w:szCs w:val="28"/>
        </w:rPr>
        <w:t>ДЗО ПАО «</w:t>
      </w:r>
      <w:r w:rsidR="00AB7874">
        <w:rPr>
          <w:rFonts w:ascii="Times New Roman" w:hAnsi="Times New Roman"/>
          <w:sz w:val="28"/>
          <w:szCs w:val="28"/>
        </w:rPr>
        <w:t>Россети Волга</w:t>
      </w:r>
      <w:r w:rsidRPr="002F2020">
        <w:rPr>
          <w:rFonts w:ascii="Times New Roman" w:hAnsi="Times New Roman"/>
          <w:sz w:val="28"/>
          <w:szCs w:val="28"/>
        </w:rPr>
        <w:t xml:space="preserve">» оказывают поддержку в выявлении и расследовании правоохранительными органами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осуществляет сотрудничество с правоохранительными органами путем оказания содействия уполномоченным представителям правоохранительных органов: </w:t>
      </w:r>
    </w:p>
    <w:p w:rsidR="002D5B7B" w:rsidRPr="002F2020" w:rsidRDefault="002D5B7B" w:rsidP="008A4D58">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bCs/>
          <w:color w:val="000000"/>
          <w:sz w:val="28"/>
          <w:szCs w:val="28"/>
        </w:rPr>
        <w:tab/>
      </w:r>
      <w:r w:rsidRPr="002F2020">
        <w:rPr>
          <w:rFonts w:ascii="Times New Roman" w:hAnsi="Times New Roman"/>
          <w:color w:val="000000"/>
          <w:sz w:val="28"/>
          <w:szCs w:val="28"/>
        </w:rPr>
        <w:t>при проведении ими инспекционных проверок деятельности организации по вопросам предупреждения и противодействия коррупции;</w:t>
      </w:r>
    </w:p>
    <w:p w:rsidR="002D5B7B" w:rsidRPr="002F2020" w:rsidRDefault="002D5B7B" w:rsidP="008A4D58">
      <w:pPr>
        <w:pStyle w:val="a3"/>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lastRenderedPageBreak/>
        <w:tab/>
        <w:t>при проведении мероприятий по пресечению или расследованию коррупционных преступлений, включая оперативно-розыскные мероприятия.</w:t>
      </w:r>
    </w:p>
    <w:p w:rsidR="002D5B7B" w:rsidRPr="002F2020" w:rsidRDefault="002D5B7B" w:rsidP="002D5B7B">
      <w:pPr>
        <w:widowControl w:val="0"/>
        <w:tabs>
          <w:tab w:val="left" w:pos="708"/>
          <w:tab w:val="num" w:pos="7020"/>
        </w:tabs>
        <w:jc w:val="both"/>
        <w:rPr>
          <w:bCs/>
          <w:color w:val="000000"/>
          <w:sz w:val="28"/>
          <w:szCs w:val="28"/>
        </w:rPr>
      </w:pPr>
      <w:r w:rsidRPr="002F2020">
        <w:rPr>
          <w:bCs/>
          <w:color w:val="000000"/>
          <w:sz w:val="28"/>
          <w:szCs w:val="28"/>
        </w:rPr>
        <w:tab/>
      </w:r>
    </w:p>
    <w:p w:rsidR="002D5B7B" w:rsidRPr="00EB130F" w:rsidRDefault="002D5B7B" w:rsidP="00D96231">
      <w:pPr>
        <w:pStyle w:val="2"/>
        <w:numPr>
          <w:ilvl w:val="1"/>
          <w:numId w:val="18"/>
        </w:numPr>
        <w:ind w:left="0" w:firstLine="0"/>
        <w:jc w:val="center"/>
        <w:rPr>
          <w:rFonts w:ascii="Times New Roman" w:hAnsi="Times New Roman"/>
          <w:i w:val="0"/>
        </w:rPr>
      </w:pPr>
      <w:bookmarkStart w:id="72" w:name="_Toc468372241"/>
      <w:bookmarkStart w:id="73" w:name="_Toc468372370"/>
      <w:bookmarkStart w:id="74" w:name="_Toc468378741"/>
      <w:bookmarkStart w:id="75" w:name="_Toc468379152"/>
      <w:bookmarkStart w:id="76" w:name="_Toc480270635"/>
      <w:r w:rsidRPr="00EB130F">
        <w:rPr>
          <w:rFonts w:ascii="Times New Roman" w:hAnsi="Times New Roman"/>
          <w:i w:val="0"/>
        </w:rPr>
        <w:t>Участие в коллективных инициативах по пр</w:t>
      </w:r>
      <w:r w:rsidR="009413B4" w:rsidRPr="00EB130F">
        <w:rPr>
          <w:rFonts w:ascii="Times New Roman" w:hAnsi="Times New Roman"/>
          <w:i w:val="0"/>
        </w:rPr>
        <w:t>едупрежден</w:t>
      </w:r>
      <w:r w:rsidRPr="00EB130F">
        <w:rPr>
          <w:rFonts w:ascii="Times New Roman" w:hAnsi="Times New Roman"/>
          <w:i w:val="0"/>
        </w:rPr>
        <w:t>ию и профилактике коррупции</w:t>
      </w:r>
      <w:bookmarkEnd w:id="72"/>
      <w:bookmarkEnd w:id="73"/>
      <w:bookmarkEnd w:id="74"/>
      <w:bookmarkEnd w:id="75"/>
      <w:bookmarkEnd w:id="76"/>
    </w:p>
    <w:p w:rsidR="00903F1C" w:rsidRPr="00EB130F" w:rsidRDefault="00903F1C" w:rsidP="00903F1C">
      <w:pPr>
        <w:pStyle w:val="a3"/>
        <w:widowControl w:val="0"/>
        <w:numPr>
          <w:ilvl w:val="1"/>
          <w:numId w:val="20"/>
        </w:numPr>
        <w:tabs>
          <w:tab w:val="left" w:pos="993"/>
          <w:tab w:val="left" w:pos="1560"/>
        </w:tabs>
        <w:autoSpaceDE w:val="0"/>
        <w:autoSpaceDN w:val="0"/>
        <w:adjustRightInd w:val="0"/>
        <w:spacing w:after="0" w:line="240" w:lineRule="auto"/>
        <w:jc w:val="both"/>
        <w:rPr>
          <w:rFonts w:ascii="Times New Roman" w:hAnsi="Times New Roman"/>
          <w:vanish/>
          <w:color w:val="000000"/>
          <w:sz w:val="28"/>
          <w:szCs w:val="28"/>
        </w:rPr>
      </w:pPr>
    </w:p>
    <w:p w:rsidR="002D5B7B" w:rsidRPr="00EB130F"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8"/>
          <w:szCs w:val="28"/>
        </w:rPr>
      </w:pPr>
      <w:r w:rsidRPr="00EB130F">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EB130F">
        <w:rPr>
          <w:rFonts w:ascii="Times New Roman" w:hAnsi="Times New Roman"/>
          <w:color w:val="000000"/>
          <w:sz w:val="28"/>
          <w:szCs w:val="28"/>
        </w:rPr>
        <w:t>» не только самостоятельно реализовывает меры по предупреждению и противодействию коррупции, но и принимает участие в коллективных антикоррупционных инициативах.</w:t>
      </w:r>
    </w:p>
    <w:p w:rsidR="002D5B7B" w:rsidRPr="00EB130F" w:rsidRDefault="002D5B7B" w:rsidP="00903F1C">
      <w:pPr>
        <w:pStyle w:val="a3"/>
        <w:widowControl w:val="0"/>
        <w:numPr>
          <w:ilvl w:val="2"/>
          <w:numId w:val="20"/>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8"/>
          <w:szCs w:val="28"/>
        </w:rPr>
      </w:pPr>
      <w:r w:rsidRPr="00EB130F">
        <w:rPr>
          <w:rFonts w:ascii="Times New Roman" w:hAnsi="Times New Roman"/>
          <w:color w:val="000000"/>
          <w:sz w:val="28"/>
          <w:szCs w:val="28"/>
        </w:rPr>
        <w:t>ДЗО ПАО «</w:t>
      </w:r>
      <w:r w:rsidR="00AB7874">
        <w:rPr>
          <w:rFonts w:ascii="Times New Roman" w:hAnsi="Times New Roman"/>
          <w:color w:val="000000"/>
          <w:sz w:val="28"/>
          <w:szCs w:val="28"/>
        </w:rPr>
        <w:t>Россети Волга</w:t>
      </w:r>
      <w:r w:rsidRPr="00EB130F">
        <w:rPr>
          <w:rFonts w:ascii="Times New Roman" w:hAnsi="Times New Roman"/>
          <w:color w:val="000000"/>
          <w:sz w:val="28"/>
          <w:szCs w:val="28"/>
        </w:rPr>
        <w:t>» принимает участие:</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использовании в совместных договорах стандартных антикоррупционных оговорок;</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публичном отказе от бизнес-деятельности с организациями, замешанными в коррупционных преступлениях;</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организации и проведении совместного обучения по вопросам профилактики и противодействия коррупции;</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в участии специалистов ДЗО ПАО «</w:t>
      </w:r>
      <w:r w:rsidR="00AB7874">
        <w:rPr>
          <w:rFonts w:ascii="Times New Roman" w:hAnsi="Times New Roman"/>
          <w:color w:val="000000"/>
          <w:sz w:val="28"/>
          <w:szCs w:val="28"/>
        </w:rPr>
        <w:t>Россети Волга</w:t>
      </w:r>
      <w:r w:rsidRPr="00EB130F">
        <w:rPr>
          <w:rFonts w:ascii="Times New Roman" w:hAnsi="Times New Roman"/>
          <w:color w:val="000000"/>
          <w:sz w:val="28"/>
          <w:szCs w:val="28"/>
        </w:rPr>
        <w:t>» в международных и иных антикоррупционных мероприятиях.</w:t>
      </w:r>
    </w:p>
    <w:p w:rsidR="002D5B7B" w:rsidRPr="002F2020" w:rsidRDefault="002D5B7B" w:rsidP="002D5B7B">
      <w:pPr>
        <w:pStyle w:val="a3"/>
        <w:widowControl w:val="0"/>
        <w:tabs>
          <w:tab w:val="left" w:pos="993"/>
        </w:tabs>
        <w:autoSpaceDE w:val="0"/>
        <w:autoSpaceDN w:val="0"/>
        <w:adjustRightInd w:val="0"/>
        <w:spacing w:after="0" w:line="240" w:lineRule="auto"/>
        <w:ind w:left="917"/>
        <w:jc w:val="both"/>
        <w:rPr>
          <w:rFonts w:ascii="Times New Roman" w:hAnsi="Times New Roman"/>
          <w:color w:val="000000"/>
          <w:sz w:val="28"/>
          <w:szCs w:val="28"/>
        </w:rPr>
      </w:pPr>
    </w:p>
    <w:p w:rsidR="002D5B7B" w:rsidRPr="002F2020" w:rsidRDefault="002D5B7B" w:rsidP="00D96231">
      <w:pPr>
        <w:pStyle w:val="1"/>
        <w:numPr>
          <w:ilvl w:val="0"/>
          <w:numId w:val="20"/>
        </w:numPr>
        <w:ind w:left="0" w:firstLine="0"/>
        <w:jc w:val="center"/>
        <w:rPr>
          <w:rFonts w:ascii="Times New Roman" w:hAnsi="Times New Roman"/>
          <w:sz w:val="28"/>
        </w:rPr>
      </w:pPr>
      <w:bookmarkStart w:id="77" w:name="_Toc480270636"/>
      <w:r w:rsidRPr="002F2020">
        <w:rPr>
          <w:rFonts w:ascii="Times New Roman" w:hAnsi="Times New Roman"/>
          <w:sz w:val="28"/>
        </w:rPr>
        <w:t>Обязанности работников, связанные с предупреждением и про</w:t>
      </w:r>
      <w:r w:rsidR="008833BD" w:rsidRPr="002F2020">
        <w:rPr>
          <w:rFonts w:ascii="Times New Roman" w:hAnsi="Times New Roman"/>
          <w:sz w:val="28"/>
        </w:rPr>
        <w:t>филактикой</w:t>
      </w:r>
      <w:r w:rsidRPr="002F2020">
        <w:rPr>
          <w:rFonts w:ascii="Times New Roman" w:hAnsi="Times New Roman"/>
          <w:sz w:val="28"/>
        </w:rPr>
        <w:t xml:space="preserve"> коррупции</w:t>
      </w:r>
      <w:bookmarkEnd w:id="77"/>
      <w:r w:rsidRPr="002F2020">
        <w:rPr>
          <w:rFonts w:ascii="Times New Roman" w:hAnsi="Times New Roman"/>
          <w:sz w:val="28"/>
        </w:rPr>
        <w:t xml:space="preserve"> </w:t>
      </w:r>
    </w:p>
    <w:p w:rsidR="002D5B7B" w:rsidRPr="002F2020" w:rsidRDefault="002D5B7B" w:rsidP="002D5B7B">
      <w:pPr>
        <w:ind w:firstLine="708"/>
        <w:jc w:val="both"/>
        <w:rPr>
          <w:color w:val="000000"/>
          <w:sz w:val="28"/>
          <w:szCs w:val="28"/>
        </w:rPr>
      </w:pPr>
      <w:r w:rsidRPr="002F2020">
        <w:rPr>
          <w:color w:val="000000"/>
          <w:sz w:val="28"/>
          <w:szCs w:val="28"/>
        </w:rPr>
        <w:t>Для работников ДЗО ПАО «</w:t>
      </w:r>
      <w:r w:rsidR="00AB7874">
        <w:rPr>
          <w:color w:val="000000"/>
          <w:sz w:val="28"/>
          <w:szCs w:val="28"/>
        </w:rPr>
        <w:t>Россети Волга</w:t>
      </w:r>
      <w:r w:rsidRPr="002F2020">
        <w:rPr>
          <w:color w:val="000000"/>
          <w:sz w:val="28"/>
          <w:szCs w:val="28"/>
        </w:rPr>
        <w:t>» установлены обязанности, в частности: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воздерживаться от совершения и/или участия в совершении коррупционных и иных правонарушений в своих интересах или от имени </w:t>
      </w:r>
      <w:r w:rsidRPr="002F2020">
        <w:rPr>
          <w:rFonts w:ascii="Times New Roman" w:hAnsi="Times New Roman"/>
          <w:color w:val="000000"/>
          <w:sz w:val="28"/>
          <w:szCs w:val="28"/>
        </w:rPr>
        <w:b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 в своих интересах или от имени </w:t>
      </w:r>
      <w:r w:rsidRPr="002F2020">
        <w:rPr>
          <w:rFonts w:ascii="Times New Roman" w:hAnsi="Times New Roman"/>
          <w:color w:val="000000"/>
          <w:sz w:val="28"/>
          <w:szCs w:val="28"/>
        </w:rPr>
        <w:br/>
        <w:t>ДЗО ПАО «</w:t>
      </w:r>
      <w:r w:rsidR="00AB7874">
        <w:rPr>
          <w:rFonts w:ascii="Times New Roman" w:hAnsi="Times New Roman"/>
          <w:color w:val="000000"/>
          <w:sz w:val="28"/>
          <w:szCs w:val="28"/>
        </w:rPr>
        <w:t>Россети Волга</w:t>
      </w:r>
      <w:r w:rsidRPr="002F2020">
        <w:rPr>
          <w:rFonts w:ascii="Times New Roman" w:hAnsi="Times New Roman"/>
          <w:color w:val="000000"/>
          <w:sz w:val="28"/>
          <w:szCs w:val="28"/>
        </w:rPr>
        <w:t>»;</w:t>
      </w:r>
    </w:p>
    <w:p w:rsidR="002D5B7B" w:rsidRPr="00EB130F"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незамедлительно информировать </w:t>
      </w:r>
      <w:r w:rsidR="007D7A27">
        <w:rPr>
          <w:rFonts w:ascii="Times New Roman" w:hAnsi="Times New Roman"/>
          <w:sz w:val="28"/>
          <w:szCs w:val="28"/>
        </w:rPr>
        <w:t>УРАП ДБ ПАО «</w:t>
      </w:r>
      <w:r w:rsidR="00AB7874">
        <w:rPr>
          <w:rFonts w:ascii="Times New Roman" w:hAnsi="Times New Roman"/>
          <w:sz w:val="28"/>
          <w:szCs w:val="28"/>
        </w:rPr>
        <w:t>Россети Волга</w:t>
      </w:r>
      <w:r w:rsidR="007D7A27">
        <w:rPr>
          <w:rFonts w:ascii="Times New Roman" w:hAnsi="Times New Roman"/>
          <w:sz w:val="28"/>
          <w:szCs w:val="28"/>
        </w:rPr>
        <w:t>»</w:t>
      </w:r>
      <w:r w:rsidRPr="002F2020">
        <w:rPr>
          <w:rFonts w:ascii="Times New Roman" w:hAnsi="Times New Roman"/>
          <w:color w:val="000000"/>
          <w:sz w:val="28"/>
          <w:szCs w:val="28"/>
        </w:rPr>
        <w:t xml:space="preserve"> и </w:t>
      </w:r>
      <w:r w:rsidR="007D7A27" w:rsidRPr="00EB130F">
        <w:rPr>
          <w:rFonts w:ascii="Times New Roman" w:hAnsi="Times New Roman"/>
          <w:sz w:val="28"/>
          <w:szCs w:val="28"/>
        </w:rPr>
        <w:t xml:space="preserve">единоличный исполнительный орган </w:t>
      </w:r>
      <w:r w:rsidRPr="00EB130F">
        <w:rPr>
          <w:rFonts w:ascii="Times New Roman" w:hAnsi="Times New Roman"/>
          <w:color w:val="000000"/>
          <w:sz w:val="28"/>
          <w:szCs w:val="28"/>
        </w:rPr>
        <w:t>ДЗО ПАО «</w:t>
      </w:r>
      <w:r w:rsidR="00AB7874">
        <w:rPr>
          <w:rFonts w:ascii="Times New Roman" w:hAnsi="Times New Roman"/>
          <w:sz w:val="28"/>
          <w:szCs w:val="28"/>
        </w:rPr>
        <w:t>Россети Волга</w:t>
      </w:r>
      <w:r w:rsidRPr="00EB130F">
        <w:rPr>
          <w:rFonts w:ascii="Times New Roman" w:hAnsi="Times New Roman"/>
          <w:color w:val="000000"/>
          <w:sz w:val="28"/>
          <w:szCs w:val="28"/>
        </w:rPr>
        <w:t>» о случаях склонения работника к совершению коррупционных и иных правонарушений;</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EB130F">
        <w:rPr>
          <w:rFonts w:ascii="Times New Roman" w:hAnsi="Times New Roman"/>
          <w:color w:val="000000"/>
          <w:sz w:val="28"/>
          <w:szCs w:val="28"/>
        </w:rPr>
        <w:t xml:space="preserve">незамедлительно информировать </w:t>
      </w:r>
      <w:r w:rsidR="007D7A27" w:rsidRPr="00EB130F">
        <w:rPr>
          <w:rFonts w:ascii="Times New Roman" w:hAnsi="Times New Roman"/>
          <w:sz w:val="28"/>
          <w:szCs w:val="28"/>
        </w:rPr>
        <w:t>УРАП ДБ ПАО «</w:t>
      </w:r>
      <w:r w:rsidR="00AB7874">
        <w:rPr>
          <w:rFonts w:ascii="Times New Roman" w:hAnsi="Times New Roman"/>
          <w:sz w:val="28"/>
          <w:szCs w:val="28"/>
        </w:rPr>
        <w:t>Россети Волга</w:t>
      </w:r>
      <w:r w:rsidR="007D7A27" w:rsidRPr="00EB130F">
        <w:rPr>
          <w:rFonts w:ascii="Times New Roman" w:hAnsi="Times New Roman"/>
          <w:sz w:val="28"/>
          <w:szCs w:val="28"/>
        </w:rPr>
        <w:t>» и единоличный исполнительный орган ДЗО ПАО «</w:t>
      </w:r>
      <w:r w:rsidR="00AB7874">
        <w:rPr>
          <w:rFonts w:ascii="Times New Roman" w:hAnsi="Times New Roman"/>
          <w:sz w:val="28"/>
          <w:szCs w:val="28"/>
        </w:rPr>
        <w:t>Россети Волга</w:t>
      </w:r>
      <w:r w:rsidR="007D7A27" w:rsidRPr="00EB130F">
        <w:rPr>
          <w:rFonts w:ascii="Times New Roman" w:hAnsi="Times New Roman"/>
          <w:sz w:val="28"/>
          <w:szCs w:val="28"/>
        </w:rPr>
        <w:t>»</w:t>
      </w:r>
      <w:r w:rsidRPr="002F2020">
        <w:rPr>
          <w:rFonts w:ascii="Times New Roman" w:hAnsi="Times New Roman"/>
          <w:color w:val="000000"/>
          <w:sz w:val="28"/>
          <w:szCs w:val="28"/>
        </w:rPr>
        <w:t xml:space="preserve"> о ставшей известной работнику информации о случаях совершения коррупционных и иных правонарушений другими работниками</w:t>
      </w:r>
      <w:r w:rsidRPr="002F2020">
        <w:rPr>
          <w:rFonts w:ascii="Times New Roman" w:hAnsi="Times New Roman"/>
          <w:sz w:val="28"/>
          <w:szCs w:val="28"/>
        </w:rPr>
        <w:t xml:space="preserve">, партнерами, контрагентами </w:t>
      </w:r>
      <w:r w:rsidRPr="002F2020">
        <w:rPr>
          <w:rFonts w:ascii="Times New Roman" w:hAnsi="Times New Roman"/>
          <w:color w:val="000000"/>
          <w:sz w:val="28"/>
          <w:szCs w:val="28"/>
        </w:rPr>
        <w:t>или иными лицами;</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сообщить в </w:t>
      </w:r>
      <w:r w:rsidR="007D7A27" w:rsidRPr="007D7A27">
        <w:rPr>
          <w:rFonts w:ascii="Times New Roman" w:hAnsi="Times New Roman"/>
          <w:sz w:val="28"/>
          <w:szCs w:val="28"/>
        </w:rPr>
        <w:t>УРАП ДБ ПАО «</w:t>
      </w:r>
      <w:r w:rsidR="00AB7874">
        <w:rPr>
          <w:rFonts w:ascii="Times New Roman" w:hAnsi="Times New Roman"/>
          <w:sz w:val="28"/>
          <w:szCs w:val="28"/>
        </w:rPr>
        <w:t>Россети Волга</w:t>
      </w:r>
      <w:r w:rsidR="007D7A27" w:rsidRPr="007D7A27">
        <w:rPr>
          <w:rFonts w:ascii="Times New Roman" w:hAnsi="Times New Roman"/>
          <w:sz w:val="28"/>
          <w:szCs w:val="28"/>
        </w:rPr>
        <w:t xml:space="preserve">» и </w:t>
      </w:r>
      <w:r w:rsidR="007D7A27" w:rsidRPr="00EB130F">
        <w:rPr>
          <w:rFonts w:ascii="Times New Roman" w:hAnsi="Times New Roman"/>
          <w:sz w:val="28"/>
          <w:szCs w:val="28"/>
        </w:rPr>
        <w:t>единоличный исполнительный орган ДЗО ПАО «</w:t>
      </w:r>
      <w:r w:rsidR="00AB7874">
        <w:rPr>
          <w:rFonts w:ascii="Times New Roman" w:hAnsi="Times New Roman"/>
          <w:sz w:val="28"/>
          <w:szCs w:val="28"/>
        </w:rPr>
        <w:t>Россети Волга</w:t>
      </w:r>
      <w:r w:rsidR="007D7A27" w:rsidRPr="00EB130F">
        <w:rPr>
          <w:rFonts w:ascii="Times New Roman" w:hAnsi="Times New Roman"/>
          <w:sz w:val="28"/>
          <w:szCs w:val="28"/>
        </w:rPr>
        <w:t>»</w:t>
      </w:r>
      <w:r w:rsidRPr="002F2020">
        <w:rPr>
          <w:rFonts w:ascii="Times New Roman" w:hAnsi="Times New Roman"/>
          <w:color w:val="000000"/>
          <w:sz w:val="28"/>
          <w:szCs w:val="28"/>
        </w:rPr>
        <w:t xml:space="preserve"> о возможности возникновения либо возникшем у работника конфликте интересов (декларация конфликта интересов). </w:t>
      </w:r>
    </w:p>
    <w:p w:rsidR="002D5B7B" w:rsidRPr="002F2020" w:rsidRDefault="002D5B7B" w:rsidP="002D5B7B">
      <w:pPr>
        <w:widowControl w:val="0"/>
        <w:tabs>
          <w:tab w:val="left" w:pos="993"/>
        </w:tabs>
        <w:autoSpaceDE w:val="0"/>
        <w:autoSpaceDN w:val="0"/>
        <w:adjustRightInd w:val="0"/>
        <w:jc w:val="both"/>
        <w:rPr>
          <w:color w:val="000000"/>
          <w:sz w:val="28"/>
          <w:szCs w:val="28"/>
        </w:rPr>
      </w:pPr>
    </w:p>
    <w:p w:rsidR="002D5B7B" w:rsidRPr="002F2020" w:rsidRDefault="002D5B7B" w:rsidP="00D96231">
      <w:pPr>
        <w:pStyle w:val="1"/>
        <w:numPr>
          <w:ilvl w:val="0"/>
          <w:numId w:val="20"/>
        </w:numPr>
        <w:spacing w:after="0"/>
        <w:ind w:left="0" w:firstLine="0"/>
        <w:jc w:val="center"/>
        <w:rPr>
          <w:rFonts w:ascii="Times New Roman" w:hAnsi="Times New Roman"/>
          <w:color w:val="000000"/>
          <w:sz w:val="28"/>
          <w:szCs w:val="28"/>
        </w:rPr>
      </w:pPr>
      <w:bookmarkStart w:id="78" w:name="_Toc480270637"/>
      <w:r w:rsidRPr="002F2020">
        <w:rPr>
          <w:rFonts w:ascii="Times New Roman" w:hAnsi="Times New Roman"/>
          <w:sz w:val="28"/>
        </w:rPr>
        <w:lastRenderedPageBreak/>
        <w:t>Ответственность</w:t>
      </w:r>
      <w:bookmarkEnd w:id="78"/>
      <w:r w:rsidRPr="002F2020">
        <w:rPr>
          <w:rFonts w:ascii="Times New Roman" w:hAnsi="Times New Roman"/>
          <w:color w:val="000000"/>
          <w:sz w:val="28"/>
          <w:szCs w:val="28"/>
        </w:rPr>
        <w:t xml:space="preserve"> </w:t>
      </w:r>
    </w:p>
    <w:p w:rsidR="00222136" w:rsidRDefault="002D5B7B" w:rsidP="00222136">
      <w:pPr>
        <w:widowControl w:val="0"/>
        <w:numPr>
          <w:ilvl w:val="1"/>
          <w:numId w:val="20"/>
        </w:numPr>
        <w:ind w:left="0" w:firstLine="720"/>
        <w:jc w:val="both"/>
        <w:rPr>
          <w:color w:val="000000"/>
          <w:sz w:val="28"/>
          <w:szCs w:val="28"/>
        </w:rPr>
      </w:pPr>
      <w:r w:rsidRPr="002F2020">
        <w:rPr>
          <w:color w:val="000000"/>
          <w:sz w:val="28"/>
          <w:szCs w:val="28"/>
        </w:rPr>
        <w:t>К мерам ответственности за коррупционные и иные правонарушения в ДЗО ПАО «</w:t>
      </w:r>
      <w:r w:rsidR="00AB7874">
        <w:rPr>
          <w:color w:val="000000"/>
          <w:sz w:val="28"/>
          <w:szCs w:val="28"/>
        </w:rPr>
        <w:t>Россети Волга</w:t>
      </w:r>
      <w:r w:rsidR="00F45585" w:rsidRPr="00F45585">
        <w:rPr>
          <w:color w:val="000000"/>
          <w:sz w:val="28"/>
          <w:szCs w:val="28"/>
        </w:rPr>
        <w:t xml:space="preserve">» </w:t>
      </w:r>
      <w:r w:rsidRPr="002F2020">
        <w:rPr>
          <w:color w:val="000000"/>
          <w:sz w:val="28"/>
          <w:szCs w:val="28"/>
        </w:rPr>
        <w:t>относятся: меры дисциплинарной, административной и уголовной ответственности в соответствии с законодательством Российской Федерации, меры корпоративного воздействия в соответствии с локальными нормативными актами ДЗО ПАО «</w:t>
      </w:r>
      <w:r w:rsidR="00AB7874">
        <w:rPr>
          <w:color w:val="000000"/>
          <w:sz w:val="28"/>
          <w:szCs w:val="28"/>
        </w:rPr>
        <w:t>Россети Волга</w:t>
      </w:r>
      <w:r w:rsidRPr="002F2020">
        <w:rPr>
          <w:color w:val="000000"/>
          <w:sz w:val="28"/>
          <w:szCs w:val="28"/>
        </w:rPr>
        <w:t>».</w:t>
      </w:r>
    </w:p>
    <w:p w:rsidR="002D5B7B" w:rsidRPr="002F2020" w:rsidRDefault="002D5B7B" w:rsidP="00222136">
      <w:pPr>
        <w:widowControl w:val="0"/>
        <w:numPr>
          <w:ilvl w:val="1"/>
          <w:numId w:val="20"/>
        </w:numPr>
        <w:ind w:left="0" w:firstLine="720"/>
        <w:jc w:val="both"/>
        <w:rPr>
          <w:color w:val="000000"/>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xml:space="preserve">» проводят проверки по каждому обоснованному подозрению или установленному факту коррупции в рамках, допустимых законодательством Российской Федерации. </w:t>
      </w:r>
    </w:p>
    <w:p w:rsidR="002D5B7B" w:rsidRPr="002F2020" w:rsidRDefault="002D5B7B" w:rsidP="00D96231">
      <w:pPr>
        <w:pStyle w:val="1"/>
        <w:numPr>
          <w:ilvl w:val="0"/>
          <w:numId w:val="20"/>
        </w:numPr>
        <w:ind w:left="0" w:firstLine="0"/>
        <w:jc w:val="center"/>
        <w:rPr>
          <w:rFonts w:ascii="Times New Roman" w:hAnsi="Times New Roman"/>
          <w:sz w:val="28"/>
        </w:rPr>
      </w:pPr>
      <w:bookmarkStart w:id="79" w:name="_Toc480270638"/>
      <w:r w:rsidRPr="002F2020">
        <w:rPr>
          <w:rFonts w:ascii="Times New Roman" w:hAnsi="Times New Roman"/>
          <w:sz w:val="28"/>
        </w:rPr>
        <w:t>Принятие, анализ применения и пересмотр Антикоррупционной политики</w:t>
      </w:r>
      <w:bookmarkEnd w:id="79"/>
    </w:p>
    <w:p w:rsidR="002D5B7B" w:rsidRPr="002F2020" w:rsidRDefault="002D5B7B" w:rsidP="00F71EC1">
      <w:pPr>
        <w:widowControl w:val="0"/>
        <w:numPr>
          <w:ilvl w:val="1"/>
          <w:numId w:val="20"/>
        </w:numPr>
        <w:ind w:left="0" w:firstLine="720"/>
        <w:jc w:val="both"/>
        <w:rPr>
          <w:color w:val="000000"/>
          <w:sz w:val="28"/>
          <w:szCs w:val="28"/>
        </w:rPr>
      </w:pPr>
      <w:r w:rsidRPr="002F2020">
        <w:rPr>
          <w:color w:val="000000"/>
          <w:sz w:val="28"/>
          <w:szCs w:val="28"/>
        </w:rPr>
        <w:t xml:space="preserve">Антикоррупционная политика в </w:t>
      </w:r>
      <w:r w:rsidR="00F45585">
        <w:rPr>
          <w:color w:val="000000"/>
          <w:sz w:val="28"/>
          <w:szCs w:val="28"/>
        </w:rPr>
        <w:t xml:space="preserve">ДЗО </w:t>
      </w:r>
      <w:r w:rsidRPr="002F2020">
        <w:rPr>
          <w:color w:val="000000"/>
          <w:sz w:val="28"/>
          <w:szCs w:val="28"/>
        </w:rPr>
        <w:t>ПАО «</w:t>
      </w:r>
      <w:r w:rsidR="00AB7874">
        <w:rPr>
          <w:color w:val="000000"/>
          <w:sz w:val="28"/>
          <w:szCs w:val="28"/>
        </w:rPr>
        <w:t>Россети Волга</w:t>
      </w:r>
      <w:r w:rsidRPr="002F2020">
        <w:rPr>
          <w:color w:val="000000"/>
          <w:sz w:val="28"/>
          <w:szCs w:val="28"/>
        </w:rPr>
        <w:t>» принимается в соответствии с нормативн</w:t>
      </w:r>
      <w:r w:rsidR="00C81D09" w:rsidRPr="002F2020">
        <w:rPr>
          <w:color w:val="000000"/>
          <w:sz w:val="28"/>
          <w:szCs w:val="28"/>
        </w:rPr>
        <w:t xml:space="preserve">ыми </w:t>
      </w:r>
      <w:r w:rsidRPr="002F2020">
        <w:rPr>
          <w:color w:val="000000"/>
          <w:sz w:val="28"/>
          <w:szCs w:val="28"/>
        </w:rPr>
        <w:t>правовыми актами Российской Федерации, Уставом ДЗО ПАО «</w:t>
      </w:r>
      <w:r w:rsidR="00AB7874">
        <w:rPr>
          <w:color w:val="000000"/>
          <w:sz w:val="28"/>
          <w:szCs w:val="28"/>
        </w:rPr>
        <w:t>Россети Волга</w:t>
      </w:r>
      <w:r w:rsidRPr="002F2020">
        <w:rPr>
          <w:color w:val="000000"/>
          <w:sz w:val="28"/>
          <w:szCs w:val="28"/>
        </w:rPr>
        <w:t xml:space="preserve">» и </w:t>
      </w:r>
      <w:r w:rsidRPr="005A424E">
        <w:rPr>
          <w:sz w:val="28"/>
          <w:szCs w:val="28"/>
        </w:rPr>
        <w:t xml:space="preserve">п. </w:t>
      </w:r>
      <w:r w:rsidR="00F71EC1" w:rsidRPr="005A424E">
        <w:rPr>
          <w:sz w:val="28"/>
          <w:szCs w:val="28"/>
        </w:rPr>
        <w:t>2</w:t>
      </w:r>
      <w:r w:rsidRPr="005A424E">
        <w:rPr>
          <w:sz w:val="28"/>
          <w:szCs w:val="28"/>
        </w:rPr>
        <w:t>.1.</w:t>
      </w:r>
      <w:r w:rsidR="00B210A6" w:rsidRPr="005A424E">
        <w:rPr>
          <w:sz w:val="28"/>
          <w:szCs w:val="28"/>
        </w:rPr>
        <w:t>2</w:t>
      </w:r>
      <w:r w:rsidRPr="0045435D">
        <w:rPr>
          <w:sz w:val="28"/>
          <w:szCs w:val="28"/>
        </w:rPr>
        <w:t xml:space="preserve"> </w:t>
      </w:r>
      <w:r w:rsidRPr="002F2020">
        <w:rPr>
          <w:color w:val="000000"/>
          <w:sz w:val="28"/>
          <w:szCs w:val="28"/>
        </w:rPr>
        <w:t>Антикоррупционной политики.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color w:val="000000"/>
          <w:sz w:val="28"/>
          <w:szCs w:val="28"/>
        </w:rPr>
        <w:t>ДЗО ПАО «</w:t>
      </w:r>
      <w:r w:rsidR="00AB7874">
        <w:rPr>
          <w:color w:val="000000"/>
          <w:sz w:val="28"/>
          <w:szCs w:val="28"/>
        </w:rPr>
        <w:t>Россети Волга</w:t>
      </w:r>
      <w:r w:rsidRPr="002F2020">
        <w:rPr>
          <w:color w:val="000000"/>
          <w:sz w:val="28"/>
          <w:szCs w:val="28"/>
        </w:rPr>
        <w:t xml:space="preserve">» осуществляет регулярный мониторинг хода эффективности реализации Антикоррупционной политики </w:t>
      </w:r>
      <w:r w:rsidRPr="002F2020">
        <w:rPr>
          <w:sz w:val="28"/>
          <w:szCs w:val="28"/>
        </w:rPr>
        <w:t xml:space="preserve">с привлечением </w:t>
      </w:r>
      <w:r w:rsidR="00F45585">
        <w:rPr>
          <w:sz w:val="28"/>
          <w:szCs w:val="28"/>
        </w:rPr>
        <w:t>УРАП ДБ ПАО «</w:t>
      </w:r>
      <w:r w:rsidR="00AB7874">
        <w:rPr>
          <w:sz w:val="28"/>
          <w:szCs w:val="28"/>
        </w:rPr>
        <w:t>Россети Волга</w:t>
      </w:r>
      <w:r w:rsidR="00F45585">
        <w:rPr>
          <w:sz w:val="28"/>
          <w:szCs w:val="28"/>
        </w:rPr>
        <w:t>»</w:t>
      </w:r>
      <w:r w:rsidRPr="002F2020">
        <w:rPr>
          <w:sz w:val="28"/>
          <w:szCs w:val="28"/>
        </w:rPr>
        <w:t xml:space="preserve"> в рамках своей компетенции.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sz w:val="28"/>
          <w:szCs w:val="28"/>
        </w:rPr>
        <w:t>ДЗО ПАО «</w:t>
      </w:r>
      <w:r w:rsidR="00AB7874">
        <w:rPr>
          <w:sz w:val="28"/>
          <w:szCs w:val="28"/>
        </w:rPr>
        <w:t>Россети Волга</w:t>
      </w:r>
      <w:r w:rsidRPr="002F2020">
        <w:rPr>
          <w:sz w:val="28"/>
          <w:szCs w:val="28"/>
        </w:rPr>
        <w:t>» обеспечивают условия, в которых работники и другие лица могут свободно указывать на недостатки реализации Антикоррупционной политики, а также вносить предложения по ее совершенствованию.</w:t>
      </w:r>
    </w:p>
    <w:p w:rsidR="002D5B7B" w:rsidRPr="00C52E7D" w:rsidRDefault="00C52E7D" w:rsidP="00C52E7D">
      <w:pPr>
        <w:numPr>
          <w:ilvl w:val="1"/>
          <w:numId w:val="20"/>
        </w:numPr>
        <w:ind w:left="0" w:firstLine="709"/>
        <w:jc w:val="both"/>
        <w:rPr>
          <w:sz w:val="28"/>
          <w:szCs w:val="28"/>
        </w:rPr>
      </w:pPr>
      <w:r w:rsidRPr="00C52E7D">
        <w:rPr>
          <w:sz w:val="28"/>
          <w:szCs w:val="28"/>
        </w:rPr>
        <w:t>Единоли</w:t>
      </w:r>
      <w:r>
        <w:rPr>
          <w:sz w:val="28"/>
          <w:szCs w:val="28"/>
        </w:rPr>
        <w:t>чные исполнительные органы ДЗО П</w:t>
      </w:r>
      <w:r w:rsidRPr="00C52E7D">
        <w:rPr>
          <w:sz w:val="28"/>
          <w:szCs w:val="28"/>
        </w:rPr>
        <w:t>АО «</w:t>
      </w:r>
      <w:r w:rsidR="00AB7874">
        <w:rPr>
          <w:sz w:val="28"/>
          <w:szCs w:val="28"/>
        </w:rPr>
        <w:t>Россети Волга</w:t>
      </w:r>
      <w:r w:rsidRPr="00C52E7D">
        <w:rPr>
          <w:sz w:val="28"/>
          <w:szCs w:val="28"/>
        </w:rPr>
        <w:t xml:space="preserve">» совместно с </w:t>
      </w:r>
      <w:r>
        <w:rPr>
          <w:sz w:val="28"/>
          <w:szCs w:val="28"/>
        </w:rPr>
        <w:t>УРАП ДБ П</w:t>
      </w:r>
      <w:r w:rsidRPr="00C52E7D">
        <w:rPr>
          <w:sz w:val="28"/>
          <w:szCs w:val="28"/>
        </w:rPr>
        <w:t>АО «</w:t>
      </w:r>
      <w:r w:rsidR="00AB7874">
        <w:rPr>
          <w:sz w:val="28"/>
          <w:szCs w:val="28"/>
        </w:rPr>
        <w:t>Россети Волга</w:t>
      </w:r>
      <w:r w:rsidRPr="00C52E7D">
        <w:rPr>
          <w:sz w:val="28"/>
          <w:szCs w:val="28"/>
        </w:rPr>
        <w:t>» предос</w:t>
      </w:r>
      <w:r w:rsidR="005A424E">
        <w:rPr>
          <w:sz w:val="28"/>
          <w:szCs w:val="28"/>
        </w:rPr>
        <w:t>тавляют Советам</w:t>
      </w:r>
      <w:r>
        <w:rPr>
          <w:sz w:val="28"/>
          <w:szCs w:val="28"/>
        </w:rPr>
        <w:t xml:space="preserve"> директоров ДЗО П</w:t>
      </w:r>
      <w:r w:rsidRPr="00C52E7D">
        <w:rPr>
          <w:sz w:val="28"/>
          <w:szCs w:val="28"/>
        </w:rPr>
        <w:t>АО «</w:t>
      </w:r>
      <w:r w:rsidR="00AB7874">
        <w:rPr>
          <w:sz w:val="28"/>
          <w:szCs w:val="28"/>
        </w:rPr>
        <w:t>Россети Волга</w:t>
      </w:r>
      <w:r w:rsidRPr="00C52E7D">
        <w:rPr>
          <w:sz w:val="28"/>
          <w:szCs w:val="28"/>
        </w:rPr>
        <w:t xml:space="preserve">» отчеты в целях, указанных в </w:t>
      </w:r>
      <w:r w:rsidR="0045435D" w:rsidRPr="005A424E">
        <w:rPr>
          <w:sz w:val="28"/>
          <w:szCs w:val="28"/>
        </w:rPr>
        <w:t>ч. 2 п. 2</w:t>
      </w:r>
      <w:r w:rsidRPr="005A424E">
        <w:rPr>
          <w:sz w:val="28"/>
          <w:szCs w:val="28"/>
        </w:rPr>
        <w:t>.1.2</w:t>
      </w:r>
      <w:r>
        <w:rPr>
          <w:sz w:val="28"/>
          <w:szCs w:val="28"/>
        </w:rPr>
        <w:t xml:space="preserve"> Антикоррупционной политики.</w:t>
      </w:r>
    </w:p>
    <w:p w:rsidR="002D5B7B" w:rsidRPr="002F2020" w:rsidRDefault="002D5B7B" w:rsidP="007C7AE1">
      <w:pPr>
        <w:widowControl w:val="0"/>
        <w:numPr>
          <w:ilvl w:val="1"/>
          <w:numId w:val="20"/>
        </w:numPr>
        <w:tabs>
          <w:tab w:val="num" w:pos="1709"/>
        </w:tabs>
        <w:ind w:left="0" w:firstLine="709"/>
        <w:jc w:val="both"/>
        <w:rPr>
          <w:sz w:val="28"/>
          <w:szCs w:val="28"/>
        </w:rPr>
      </w:pPr>
      <w:r w:rsidRPr="002F2020">
        <w:rPr>
          <w:sz w:val="28"/>
          <w:szCs w:val="28"/>
        </w:rPr>
        <w:t xml:space="preserve">Внесение изменений в Антикоррупционную политику </w:t>
      </w:r>
      <w:r w:rsidRPr="002F2020">
        <w:rPr>
          <w:sz w:val="28"/>
          <w:szCs w:val="28"/>
        </w:rPr>
        <w:br/>
        <w:t>ДЗО ПАО «Россети» осуществляется в случаях:</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 xml:space="preserve">необходимости приведения положений Антикоррупционной политики в соответствие с изменениями в российском, применимом международном антикоррупционном законодательстве;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tLeast"/>
        <w:ind w:left="0" w:firstLine="709"/>
        <w:jc w:val="both"/>
        <w:textAlignment w:val="baseline"/>
        <w:rPr>
          <w:rFonts w:ascii="Times New Roman" w:hAnsi="Times New Roman"/>
          <w:color w:val="000000"/>
          <w:sz w:val="28"/>
          <w:szCs w:val="28"/>
        </w:rPr>
      </w:pPr>
      <w:r w:rsidRPr="002F2020">
        <w:rPr>
          <w:rFonts w:ascii="Times New Roman" w:hAnsi="Times New Roman"/>
          <w:color w:val="000000"/>
          <w:sz w:val="28"/>
          <w:szCs w:val="28"/>
        </w:rPr>
        <w:t xml:space="preserve">изменения организационно-штатной или функциональной структуры Общества, которые оказывают прямое воздействие на исполнение настоящей Антикоррупционной политики; </w:t>
      </w:r>
    </w:p>
    <w:p w:rsidR="002D5B7B" w:rsidRPr="002F2020" w:rsidRDefault="002D5B7B" w:rsidP="008A4D58">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F2020">
        <w:rPr>
          <w:rFonts w:ascii="Times New Roman" w:hAnsi="Times New Roman"/>
          <w:color w:val="000000"/>
          <w:sz w:val="28"/>
          <w:szCs w:val="28"/>
        </w:rPr>
        <w:t>совершенствования мер по реализации Антикоррупционной политики.</w:t>
      </w:r>
    </w:p>
    <w:p w:rsidR="002D5B7B" w:rsidRPr="002F2020" w:rsidRDefault="002D5B7B" w:rsidP="007C7AE1">
      <w:pPr>
        <w:widowControl w:val="0"/>
        <w:numPr>
          <w:ilvl w:val="1"/>
          <w:numId w:val="20"/>
        </w:numPr>
        <w:tabs>
          <w:tab w:val="num" w:pos="1709"/>
        </w:tabs>
        <w:ind w:left="0" w:firstLine="709"/>
        <w:jc w:val="both"/>
        <w:rPr>
          <w:color w:val="000000"/>
          <w:sz w:val="28"/>
          <w:szCs w:val="28"/>
        </w:rPr>
      </w:pPr>
      <w:r w:rsidRPr="002F2020">
        <w:rPr>
          <w:color w:val="000000"/>
          <w:sz w:val="28"/>
          <w:szCs w:val="28"/>
        </w:rPr>
        <w:t>Изменения настоящей Антикоррупционной политики размещаются являются обязательными для применения ДЗО ПАО «</w:t>
      </w:r>
      <w:r w:rsidR="00AB7874">
        <w:rPr>
          <w:color w:val="000000"/>
          <w:sz w:val="28"/>
          <w:szCs w:val="28"/>
        </w:rPr>
        <w:t>Россети Волга</w:t>
      </w:r>
      <w:r w:rsidRPr="002F2020">
        <w:rPr>
          <w:color w:val="000000"/>
          <w:sz w:val="28"/>
          <w:szCs w:val="28"/>
        </w:rPr>
        <w:t>».</w:t>
      </w:r>
    </w:p>
    <w:p w:rsidR="004C7D85" w:rsidRPr="00903F1C" w:rsidRDefault="004C7D85" w:rsidP="0045435D">
      <w:pPr>
        <w:pStyle w:val="1"/>
        <w:rPr>
          <w:rFonts w:ascii="Times New Roman" w:hAnsi="Times New Roman"/>
          <w:b w:val="0"/>
          <w:sz w:val="28"/>
          <w:szCs w:val="28"/>
        </w:rPr>
      </w:pPr>
    </w:p>
    <w:sectPr w:rsidR="004C7D85" w:rsidRPr="00903F1C" w:rsidSect="00055235">
      <w:headerReference w:type="default" r:id="rId9"/>
      <w:pgSz w:w="11906" w:h="16838"/>
      <w:pgMar w:top="709" w:right="709" w:bottom="567" w:left="1560" w:header="709" w:footer="8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E9" w:rsidRDefault="00877FE9">
      <w:r>
        <w:separator/>
      </w:r>
    </w:p>
  </w:endnote>
  <w:endnote w:type="continuationSeparator" w:id="0">
    <w:p w:rsidR="00877FE9" w:rsidRDefault="0087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B2"/>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E9" w:rsidRDefault="00877FE9">
      <w:r>
        <w:separator/>
      </w:r>
    </w:p>
  </w:footnote>
  <w:footnote w:type="continuationSeparator" w:id="0">
    <w:p w:rsidR="00877FE9" w:rsidRDefault="00877FE9">
      <w:r>
        <w:continuationSeparator/>
      </w:r>
    </w:p>
  </w:footnote>
  <w:footnote w:id="1">
    <w:p w:rsidR="007925B3" w:rsidRPr="00BC66D1" w:rsidRDefault="007925B3" w:rsidP="002D5B7B">
      <w:pPr>
        <w:pStyle w:val="ae"/>
        <w:spacing w:line="240" w:lineRule="auto"/>
      </w:pPr>
      <w:r w:rsidRPr="00BC66D1">
        <w:rPr>
          <w:rStyle w:val="af0"/>
        </w:rPr>
        <w:footnoteRef/>
      </w:r>
      <w:r w:rsidRPr="00BC66D1">
        <w:t xml:space="preserve"> </w:t>
      </w:r>
      <w:r w:rsidRPr="00BC66D1">
        <w:rPr>
          <w:sz w:val="16"/>
          <w:szCs w:val="16"/>
        </w:rPr>
        <w:t xml:space="preserve">Поручения Правительства Российской Федерации от 28.12. 2011 № ВП-П13-9308 и от 05.03.2012 № ВП-П24-1269 по раскрытию информации о структуре собственников контрагентов, по представлению данных о доходах, имуществе и обязательствах имущественного </w:t>
      </w:r>
      <w:r w:rsidR="00055235">
        <w:rPr>
          <w:sz w:val="16"/>
          <w:szCs w:val="16"/>
          <w:lang w:val="ru-RU"/>
        </w:rPr>
        <w:t>х</w:t>
      </w:r>
      <w:r w:rsidRPr="00BC66D1">
        <w:rPr>
          <w:sz w:val="16"/>
          <w:szCs w:val="16"/>
        </w:rPr>
        <w:t xml:space="preserve">арактера руководящего состава, по предупреждению и выявлению конфликта интересов и иных злоупотреблений, связанных с занимаемыми в </w:t>
      </w:r>
      <w:r w:rsidRPr="00BC66D1">
        <w:rPr>
          <w:rFonts w:eastAsia="Arial Unicode MS"/>
          <w:sz w:val="16"/>
          <w:szCs w:val="16"/>
        </w:rPr>
        <w:t>Обществе должностями.</w:t>
      </w:r>
    </w:p>
  </w:footnote>
  <w:footnote w:id="2">
    <w:p w:rsidR="007925B3" w:rsidRPr="00D7769D" w:rsidRDefault="007925B3" w:rsidP="002D5B7B">
      <w:pPr>
        <w:pStyle w:val="ae"/>
        <w:spacing w:line="240" w:lineRule="auto"/>
        <w:rPr>
          <w:sz w:val="16"/>
          <w:szCs w:val="16"/>
        </w:rPr>
      </w:pPr>
      <w:r w:rsidRPr="00BC66D1">
        <w:rPr>
          <w:rStyle w:val="af0"/>
        </w:rPr>
        <w:footnoteRef/>
      </w:r>
      <w:r w:rsidRPr="00BC66D1">
        <w:t xml:space="preserve"> </w:t>
      </w:r>
      <w:r w:rsidRPr="00BC66D1">
        <w:rPr>
          <w:sz w:val="16"/>
          <w:szCs w:val="16"/>
        </w:rPr>
        <w:t>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10.07.2013 № А-60-26-8.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B3" w:rsidRDefault="007925B3">
    <w:pPr>
      <w:pStyle w:val="a4"/>
      <w:jc w:val="center"/>
    </w:pPr>
    <w:r>
      <w:fldChar w:fldCharType="begin"/>
    </w:r>
    <w:r>
      <w:instrText>PAGE   \* MERGEFORMAT</w:instrText>
    </w:r>
    <w:r>
      <w:fldChar w:fldCharType="separate"/>
    </w:r>
    <w:r w:rsidR="0088500E">
      <w:rPr>
        <w:noProof/>
      </w:rPr>
      <w:t>6</w:t>
    </w:r>
    <w:r>
      <w:fldChar w:fldCharType="end"/>
    </w:r>
  </w:p>
  <w:p w:rsidR="007925B3" w:rsidRDefault="007925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BF6"/>
    <w:multiLevelType w:val="hybridMultilevel"/>
    <w:tmpl w:val="AEC8A1C6"/>
    <w:lvl w:ilvl="0" w:tplc="20F6F43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15:restartNumberingAfterBreak="0">
    <w:nsid w:val="08DF7DE3"/>
    <w:multiLevelType w:val="multilevel"/>
    <w:tmpl w:val="6DEC679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D456E3"/>
    <w:multiLevelType w:val="multilevel"/>
    <w:tmpl w:val="93209BA0"/>
    <w:lvl w:ilvl="0">
      <w:start w:val="2"/>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3" w15:restartNumberingAfterBreak="0">
    <w:nsid w:val="1BD56F6C"/>
    <w:multiLevelType w:val="hybridMultilevel"/>
    <w:tmpl w:val="4F32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516F6"/>
    <w:multiLevelType w:val="hybridMultilevel"/>
    <w:tmpl w:val="D51C2C7C"/>
    <w:lvl w:ilvl="0" w:tplc="11C4EA2C">
      <w:start w:val="1"/>
      <w:numFmt w:val="bullet"/>
      <w:lvlText w:val="-"/>
      <w:lvlJc w:val="left"/>
      <w:pPr>
        <w:ind w:left="418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1C6AD7"/>
    <w:multiLevelType w:val="multilevel"/>
    <w:tmpl w:val="E094474A"/>
    <w:lvl w:ilvl="0">
      <w:start w:val="2"/>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0852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A73918"/>
    <w:multiLevelType w:val="multilevel"/>
    <w:tmpl w:val="6088B0FA"/>
    <w:lvl w:ilvl="0">
      <w:start w:val="5"/>
      <w:numFmt w:val="decimal"/>
      <w:lvlText w:val="%1."/>
      <w:lvlJc w:val="left"/>
      <w:pPr>
        <w:ind w:left="450" w:hanging="450"/>
      </w:pPr>
      <w:rPr>
        <w:rFonts w:hint="default"/>
      </w:rPr>
    </w:lvl>
    <w:lvl w:ilvl="1">
      <w:start w:val="1"/>
      <w:numFmt w:val="decimal"/>
      <w:lvlText w:val="%1.%2."/>
      <w:lvlJc w:val="left"/>
      <w:pPr>
        <w:ind w:left="725" w:hanging="720"/>
      </w:pPr>
      <w:rPr>
        <w:rFonts w:hint="default"/>
        <w:b w:val="0"/>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9" w15:restartNumberingAfterBreak="0">
    <w:nsid w:val="2C3D559A"/>
    <w:multiLevelType w:val="multilevel"/>
    <w:tmpl w:val="8A44E0DA"/>
    <w:lvl w:ilvl="0">
      <w:start w:val="27"/>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2D65417D"/>
    <w:multiLevelType w:val="multilevel"/>
    <w:tmpl w:val="3FEA670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556538"/>
    <w:multiLevelType w:val="multilevel"/>
    <w:tmpl w:val="7E3C3186"/>
    <w:lvl w:ilvl="0">
      <w:start w:val="2"/>
      <w:numFmt w:val="decimal"/>
      <w:lvlText w:val="%1."/>
      <w:lvlJc w:val="left"/>
      <w:pPr>
        <w:ind w:left="675" w:hanging="675"/>
      </w:pPr>
      <w:rPr>
        <w:rFonts w:eastAsia="Calibri" w:hint="default"/>
        <w:color w:val="auto"/>
      </w:rPr>
    </w:lvl>
    <w:lvl w:ilvl="1">
      <w:start w:val="1"/>
      <w:numFmt w:val="decimal"/>
      <w:lvlText w:val="%1.%2."/>
      <w:lvlJc w:val="left"/>
      <w:pPr>
        <w:ind w:left="1287" w:hanging="720"/>
      </w:pPr>
      <w:rPr>
        <w:rFonts w:eastAsia="Calibri" w:hint="default"/>
        <w:color w:val="auto"/>
      </w:rPr>
    </w:lvl>
    <w:lvl w:ilvl="2">
      <w:start w:val="3"/>
      <w:numFmt w:val="decimal"/>
      <w:lvlText w:val="%1.%2.%3."/>
      <w:lvlJc w:val="left"/>
      <w:pPr>
        <w:ind w:left="1854" w:hanging="720"/>
      </w:pPr>
      <w:rPr>
        <w:rFonts w:eastAsia="Calibri" w:hint="default"/>
        <w:color w:val="FFFF00"/>
      </w:rPr>
    </w:lvl>
    <w:lvl w:ilvl="3">
      <w:start w:val="1"/>
      <w:numFmt w:val="decimal"/>
      <w:lvlText w:val="%1.%2.%3.%4."/>
      <w:lvlJc w:val="left"/>
      <w:pPr>
        <w:ind w:left="2781" w:hanging="108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4275" w:hanging="1440"/>
      </w:pPr>
      <w:rPr>
        <w:rFonts w:eastAsia="Calibri" w:hint="default"/>
        <w:color w:val="auto"/>
      </w:rPr>
    </w:lvl>
    <w:lvl w:ilvl="6">
      <w:start w:val="1"/>
      <w:numFmt w:val="decimal"/>
      <w:lvlText w:val="%1.%2.%3.%4.%5.%6.%7."/>
      <w:lvlJc w:val="left"/>
      <w:pPr>
        <w:ind w:left="5202" w:hanging="1800"/>
      </w:pPr>
      <w:rPr>
        <w:rFonts w:eastAsia="Calibri" w:hint="default"/>
        <w:color w:val="auto"/>
      </w:rPr>
    </w:lvl>
    <w:lvl w:ilvl="7">
      <w:start w:val="1"/>
      <w:numFmt w:val="decimal"/>
      <w:lvlText w:val="%1.%2.%3.%4.%5.%6.%7.%8."/>
      <w:lvlJc w:val="left"/>
      <w:pPr>
        <w:ind w:left="5769" w:hanging="1800"/>
      </w:pPr>
      <w:rPr>
        <w:rFonts w:eastAsia="Calibri" w:hint="default"/>
        <w:color w:val="auto"/>
      </w:rPr>
    </w:lvl>
    <w:lvl w:ilvl="8">
      <w:start w:val="1"/>
      <w:numFmt w:val="decimal"/>
      <w:lvlText w:val="%1.%2.%3.%4.%5.%6.%7.%8.%9."/>
      <w:lvlJc w:val="left"/>
      <w:pPr>
        <w:ind w:left="6696" w:hanging="2160"/>
      </w:pPr>
      <w:rPr>
        <w:rFonts w:eastAsia="Calibri" w:hint="default"/>
        <w:color w:val="auto"/>
      </w:rPr>
    </w:lvl>
  </w:abstractNum>
  <w:abstractNum w:abstractNumId="12" w15:restartNumberingAfterBreak="0">
    <w:nsid w:val="36884FFF"/>
    <w:multiLevelType w:val="multilevel"/>
    <w:tmpl w:val="65724132"/>
    <w:lvl w:ilvl="0">
      <w:start w:val="1"/>
      <w:numFmt w:val="decimal"/>
      <w:lvlText w:val="%1."/>
      <w:lvlJc w:val="left"/>
      <w:pPr>
        <w:tabs>
          <w:tab w:val="num" w:pos="1637"/>
        </w:tabs>
        <w:ind w:left="1637"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3DA52C8F"/>
    <w:multiLevelType w:val="hybridMultilevel"/>
    <w:tmpl w:val="056E9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F5089"/>
    <w:multiLevelType w:val="multilevel"/>
    <w:tmpl w:val="13282932"/>
    <w:lvl w:ilvl="0">
      <w:start w:val="5"/>
      <w:numFmt w:val="decimal"/>
      <w:lvlText w:val="%1."/>
      <w:lvlJc w:val="left"/>
      <w:pPr>
        <w:ind w:left="450" w:hanging="450"/>
      </w:pPr>
      <w:rPr>
        <w:rFonts w:hint="default"/>
      </w:rPr>
    </w:lvl>
    <w:lvl w:ilvl="1">
      <w:start w:val="4"/>
      <w:numFmt w:val="decimal"/>
      <w:lvlText w:val="%1.%2."/>
      <w:lvlJc w:val="left"/>
      <w:pPr>
        <w:ind w:left="725" w:hanging="72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830" w:hanging="180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15" w15:restartNumberingAfterBreak="0">
    <w:nsid w:val="48790769"/>
    <w:multiLevelType w:val="multilevel"/>
    <w:tmpl w:val="F154A730"/>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6EA13C5"/>
    <w:multiLevelType w:val="multilevel"/>
    <w:tmpl w:val="B4C22490"/>
    <w:lvl w:ilvl="0">
      <w:start w:val="2"/>
      <w:numFmt w:val="decimal"/>
      <w:lvlText w:val="%1"/>
      <w:lvlJc w:val="left"/>
      <w:pPr>
        <w:ind w:left="600" w:hanging="600"/>
      </w:pPr>
      <w:rPr>
        <w:rFonts w:hint="default"/>
        <w:b w:val="0"/>
      </w:rPr>
    </w:lvl>
    <w:lvl w:ilvl="1">
      <w:start w:val="7"/>
      <w:numFmt w:val="decimal"/>
      <w:lvlText w:val="%1.%2"/>
      <w:lvlJc w:val="left"/>
      <w:pPr>
        <w:ind w:left="954" w:hanging="600"/>
      </w:pPr>
      <w:rPr>
        <w:rFonts w:hint="default"/>
        <w:b w:val="0"/>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7" w15:restartNumberingAfterBreak="0">
    <w:nsid w:val="5A1527B3"/>
    <w:multiLevelType w:val="multilevel"/>
    <w:tmpl w:val="5B3A39A4"/>
    <w:lvl w:ilvl="0">
      <w:start w:val="11"/>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5D8D3C3D"/>
    <w:multiLevelType w:val="multilevel"/>
    <w:tmpl w:val="3CC0E59E"/>
    <w:lvl w:ilvl="0">
      <w:start w:val="11"/>
      <w:numFmt w:val="decimal"/>
      <w:lvlText w:val="%1."/>
      <w:lvlJc w:val="left"/>
      <w:pPr>
        <w:ind w:left="825" w:hanging="825"/>
      </w:pPr>
      <w:rPr>
        <w:rFonts w:hint="default"/>
        <w:b/>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74785C"/>
    <w:multiLevelType w:val="multilevel"/>
    <w:tmpl w:val="924CDCD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sz w:val="28"/>
        <w:szCs w:val="28"/>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15:restartNumberingAfterBreak="0">
    <w:nsid w:val="6FDA513E"/>
    <w:multiLevelType w:val="multilevel"/>
    <w:tmpl w:val="149616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5D3638D"/>
    <w:multiLevelType w:val="hybridMultilevel"/>
    <w:tmpl w:val="1D129C12"/>
    <w:lvl w:ilvl="0" w:tplc="C98C72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9"/>
  </w:num>
  <w:num w:numId="5">
    <w:abstractNumId w:val="0"/>
  </w:num>
  <w:num w:numId="6">
    <w:abstractNumId w:val="2"/>
  </w:num>
  <w:num w:numId="7">
    <w:abstractNumId w:val="14"/>
  </w:num>
  <w:num w:numId="8">
    <w:abstractNumId w:val="8"/>
  </w:num>
  <w:num w:numId="9">
    <w:abstractNumId w:val="17"/>
  </w:num>
  <w:num w:numId="10">
    <w:abstractNumId w:val="18"/>
  </w:num>
  <w:num w:numId="11">
    <w:abstractNumId w:val="10"/>
  </w:num>
  <w:num w:numId="12">
    <w:abstractNumId w:val="1"/>
  </w:num>
  <w:num w:numId="13">
    <w:abstractNumId w:val="21"/>
  </w:num>
  <w:num w:numId="14">
    <w:abstractNumId w:val="13"/>
  </w:num>
  <w:num w:numId="15">
    <w:abstractNumId w:val="16"/>
  </w:num>
  <w:num w:numId="16">
    <w:abstractNumId w:val="9"/>
  </w:num>
  <w:num w:numId="17">
    <w:abstractNumId w:val="3"/>
  </w:num>
  <w:num w:numId="18">
    <w:abstractNumId w:val="20"/>
  </w:num>
  <w:num w:numId="19">
    <w:abstractNumId w:val="11"/>
  </w:num>
  <w:num w:numId="20">
    <w:abstractNumId w:val="5"/>
  </w:num>
  <w:num w:numId="21">
    <w:abstractNumId w:val="15"/>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D1"/>
    <w:rsid w:val="00000B6B"/>
    <w:rsid w:val="00001DB6"/>
    <w:rsid w:val="00002314"/>
    <w:rsid w:val="00004F0F"/>
    <w:rsid w:val="00007D0D"/>
    <w:rsid w:val="00010DFC"/>
    <w:rsid w:val="000117C1"/>
    <w:rsid w:val="00011A98"/>
    <w:rsid w:val="000121E8"/>
    <w:rsid w:val="000122D1"/>
    <w:rsid w:val="00014054"/>
    <w:rsid w:val="00015B26"/>
    <w:rsid w:val="00023305"/>
    <w:rsid w:val="00030FBD"/>
    <w:rsid w:val="00031048"/>
    <w:rsid w:val="00032373"/>
    <w:rsid w:val="00033D8B"/>
    <w:rsid w:val="00033F31"/>
    <w:rsid w:val="00040C43"/>
    <w:rsid w:val="000463EC"/>
    <w:rsid w:val="00046784"/>
    <w:rsid w:val="00055235"/>
    <w:rsid w:val="000605FC"/>
    <w:rsid w:val="00062CBF"/>
    <w:rsid w:val="0006585B"/>
    <w:rsid w:val="00065BE2"/>
    <w:rsid w:val="000667E0"/>
    <w:rsid w:val="00072706"/>
    <w:rsid w:val="00074664"/>
    <w:rsid w:val="0007469F"/>
    <w:rsid w:val="00075661"/>
    <w:rsid w:val="0009036E"/>
    <w:rsid w:val="00091E25"/>
    <w:rsid w:val="00092B6F"/>
    <w:rsid w:val="000976C7"/>
    <w:rsid w:val="00097A74"/>
    <w:rsid w:val="000A009A"/>
    <w:rsid w:val="000A0EAB"/>
    <w:rsid w:val="000A116E"/>
    <w:rsid w:val="000B17C7"/>
    <w:rsid w:val="000B2476"/>
    <w:rsid w:val="000B58AC"/>
    <w:rsid w:val="000B65A7"/>
    <w:rsid w:val="000B73BA"/>
    <w:rsid w:val="000B7F41"/>
    <w:rsid w:val="000C0103"/>
    <w:rsid w:val="000C10BC"/>
    <w:rsid w:val="000C15C2"/>
    <w:rsid w:val="000D0BE9"/>
    <w:rsid w:val="000D1ACC"/>
    <w:rsid w:val="000D214F"/>
    <w:rsid w:val="000D24F2"/>
    <w:rsid w:val="000D6C86"/>
    <w:rsid w:val="000D726D"/>
    <w:rsid w:val="000E3864"/>
    <w:rsid w:val="000E46DF"/>
    <w:rsid w:val="000E5EDA"/>
    <w:rsid w:val="000E5F7B"/>
    <w:rsid w:val="000E7F86"/>
    <w:rsid w:val="000F20F4"/>
    <w:rsid w:val="000F22E0"/>
    <w:rsid w:val="000F6114"/>
    <w:rsid w:val="000F723D"/>
    <w:rsid w:val="001057E6"/>
    <w:rsid w:val="001062F4"/>
    <w:rsid w:val="0010639C"/>
    <w:rsid w:val="0010778E"/>
    <w:rsid w:val="00113731"/>
    <w:rsid w:val="00120F0D"/>
    <w:rsid w:val="00123241"/>
    <w:rsid w:val="00127E65"/>
    <w:rsid w:val="00130D34"/>
    <w:rsid w:val="00133711"/>
    <w:rsid w:val="00133D3F"/>
    <w:rsid w:val="00136E2E"/>
    <w:rsid w:val="00140AAE"/>
    <w:rsid w:val="0014159E"/>
    <w:rsid w:val="001421C0"/>
    <w:rsid w:val="00143E6B"/>
    <w:rsid w:val="00144A0E"/>
    <w:rsid w:val="001468BC"/>
    <w:rsid w:val="00150AA5"/>
    <w:rsid w:val="0015672F"/>
    <w:rsid w:val="00156CFA"/>
    <w:rsid w:val="00166798"/>
    <w:rsid w:val="001676F5"/>
    <w:rsid w:val="0017167B"/>
    <w:rsid w:val="001729D2"/>
    <w:rsid w:val="001734DC"/>
    <w:rsid w:val="00173599"/>
    <w:rsid w:val="00180870"/>
    <w:rsid w:val="00184B74"/>
    <w:rsid w:val="001867AD"/>
    <w:rsid w:val="00190F28"/>
    <w:rsid w:val="00190F47"/>
    <w:rsid w:val="00195C6F"/>
    <w:rsid w:val="001A557B"/>
    <w:rsid w:val="001A58EB"/>
    <w:rsid w:val="001A6CCC"/>
    <w:rsid w:val="001B17E2"/>
    <w:rsid w:val="001B1F0D"/>
    <w:rsid w:val="001B3CB7"/>
    <w:rsid w:val="001B4C37"/>
    <w:rsid w:val="001B5284"/>
    <w:rsid w:val="001B5FA8"/>
    <w:rsid w:val="001B70E6"/>
    <w:rsid w:val="001B7A11"/>
    <w:rsid w:val="001C1870"/>
    <w:rsid w:val="001C4522"/>
    <w:rsid w:val="001C5229"/>
    <w:rsid w:val="001D270E"/>
    <w:rsid w:val="001D4B30"/>
    <w:rsid w:val="001E20F6"/>
    <w:rsid w:val="001E54BD"/>
    <w:rsid w:val="001E56FE"/>
    <w:rsid w:val="001E5A47"/>
    <w:rsid w:val="001E5E6F"/>
    <w:rsid w:val="001F0DA1"/>
    <w:rsid w:val="00200CEB"/>
    <w:rsid w:val="00201BD7"/>
    <w:rsid w:val="00201D52"/>
    <w:rsid w:val="00202A02"/>
    <w:rsid w:val="00202E9C"/>
    <w:rsid w:val="00203F1C"/>
    <w:rsid w:val="00206326"/>
    <w:rsid w:val="00210529"/>
    <w:rsid w:val="00213FD1"/>
    <w:rsid w:val="00214668"/>
    <w:rsid w:val="00215594"/>
    <w:rsid w:val="002174CC"/>
    <w:rsid w:val="0022021C"/>
    <w:rsid w:val="00222136"/>
    <w:rsid w:val="00223FCD"/>
    <w:rsid w:val="002252FF"/>
    <w:rsid w:val="00234743"/>
    <w:rsid w:val="00237FF9"/>
    <w:rsid w:val="002500EE"/>
    <w:rsid w:val="00250A6E"/>
    <w:rsid w:val="0025337E"/>
    <w:rsid w:val="00254022"/>
    <w:rsid w:val="00254CD1"/>
    <w:rsid w:val="0026009F"/>
    <w:rsid w:val="00260E56"/>
    <w:rsid w:val="00261AA0"/>
    <w:rsid w:val="002621DA"/>
    <w:rsid w:val="00266D58"/>
    <w:rsid w:val="002711F2"/>
    <w:rsid w:val="00275908"/>
    <w:rsid w:val="002776CC"/>
    <w:rsid w:val="00281E77"/>
    <w:rsid w:val="00285D70"/>
    <w:rsid w:val="002916F2"/>
    <w:rsid w:val="002A296C"/>
    <w:rsid w:val="002B1FB1"/>
    <w:rsid w:val="002B354C"/>
    <w:rsid w:val="002B6878"/>
    <w:rsid w:val="002C3FA1"/>
    <w:rsid w:val="002C79EF"/>
    <w:rsid w:val="002D1FB4"/>
    <w:rsid w:val="002D393A"/>
    <w:rsid w:val="002D43DF"/>
    <w:rsid w:val="002D5B7B"/>
    <w:rsid w:val="002E0D42"/>
    <w:rsid w:val="002E1620"/>
    <w:rsid w:val="002E5DC1"/>
    <w:rsid w:val="002E798E"/>
    <w:rsid w:val="002F067C"/>
    <w:rsid w:val="002F2020"/>
    <w:rsid w:val="002F55C5"/>
    <w:rsid w:val="002F620F"/>
    <w:rsid w:val="00302B2D"/>
    <w:rsid w:val="00303F20"/>
    <w:rsid w:val="00305CEA"/>
    <w:rsid w:val="00316D46"/>
    <w:rsid w:val="003178E7"/>
    <w:rsid w:val="003208D5"/>
    <w:rsid w:val="00320E39"/>
    <w:rsid w:val="00321934"/>
    <w:rsid w:val="00322576"/>
    <w:rsid w:val="00324307"/>
    <w:rsid w:val="00326847"/>
    <w:rsid w:val="00330D8D"/>
    <w:rsid w:val="00340306"/>
    <w:rsid w:val="00341F7F"/>
    <w:rsid w:val="003429A5"/>
    <w:rsid w:val="00344849"/>
    <w:rsid w:val="003529CD"/>
    <w:rsid w:val="003551E1"/>
    <w:rsid w:val="00366A58"/>
    <w:rsid w:val="00367B82"/>
    <w:rsid w:val="00367CCC"/>
    <w:rsid w:val="00370938"/>
    <w:rsid w:val="003715F3"/>
    <w:rsid w:val="00372321"/>
    <w:rsid w:val="0037769D"/>
    <w:rsid w:val="00382519"/>
    <w:rsid w:val="003847AC"/>
    <w:rsid w:val="00391854"/>
    <w:rsid w:val="00396838"/>
    <w:rsid w:val="00397546"/>
    <w:rsid w:val="003A30FC"/>
    <w:rsid w:val="003B687F"/>
    <w:rsid w:val="003C6CB2"/>
    <w:rsid w:val="003D176F"/>
    <w:rsid w:val="003D3277"/>
    <w:rsid w:val="003D3A44"/>
    <w:rsid w:val="003E3388"/>
    <w:rsid w:val="003E5698"/>
    <w:rsid w:val="003F5F27"/>
    <w:rsid w:val="00400B3C"/>
    <w:rsid w:val="00402538"/>
    <w:rsid w:val="00404A44"/>
    <w:rsid w:val="00405337"/>
    <w:rsid w:val="00407519"/>
    <w:rsid w:val="0040764D"/>
    <w:rsid w:val="00414BF1"/>
    <w:rsid w:val="00415B9F"/>
    <w:rsid w:val="00421C86"/>
    <w:rsid w:val="00425394"/>
    <w:rsid w:val="00430D56"/>
    <w:rsid w:val="00437F0D"/>
    <w:rsid w:val="00440A59"/>
    <w:rsid w:val="00440E3F"/>
    <w:rsid w:val="00442280"/>
    <w:rsid w:val="0044318D"/>
    <w:rsid w:val="004452DF"/>
    <w:rsid w:val="0044639B"/>
    <w:rsid w:val="004471F4"/>
    <w:rsid w:val="00452AB7"/>
    <w:rsid w:val="0045435D"/>
    <w:rsid w:val="00457AD0"/>
    <w:rsid w:val="00462871"/>
    <w:rsid w:val="004676B2"/>
    <w:rsid w:val="00472FAF"/>
    <w:rsid w:val="004818A6"/>
    <w:rsid w:val="00481D26"/>
    <w:rsid w:val="004839AC"/>
    <w:rsid w:val="00487EC2"/>
    <w:rsid w:val="004920B9"/>
    <w:rsid w:val="00497D01"/>
    <w:rsid w:val="004A3608"/>
    <w:rsid w:val="004A76A0"/>
    <w:rsid w:val="004B2DF6"/>
    <w:rsid w:val="004C5010"/>
    <w:rsid w:val="004C722D"/>
    <w:rsid w:val="004C7D85"/>
    <w:rsid w:val="004D3661"/>
    <w:rsid w:val="004D3C34"/>
    <w:rsid w:val="004D74CD"/>
    <w:rsid w:val="004D7DEA"/>
    <w:rsid w:val="004E05BE"/>
    <w:rsid w:val="004E14F3"/>
    <w:rsid w:val="004E2FBA"/>
    <w:rsid w:val="004E6511"/>
    <w:rsid w:val="004E6BD0"/>
    <w:rsid w:val="004F2E60"/>
    <w:rsid w:val="004F32C6"/>
    <w:rsid w:val="004F5388"/>
    <w:rsid w:val="004F662C"/>
    <w:rsid w:val="0050017E"/>
    <w:rsid w:val="00501875"/>
    <w:rsid w:val="00503B47"/>
    <w:rsid w:val="00504555"/>
    <w:rsid w:val="00505300"/>
    <w:rsid w:val="00511676"/>
    <w:rsid w:val="00513547"/>
    <w:rsid w:val="005146C5"/>
    <w:rsid w:val="00515B8E"/>
    <w:rsid w:val="00524CCF"/>
    <w:rsid w:val="005260D1"/>
    <w:rsid w:val="0053308A"/>
    <w:rsid w:val="005372F6"/>
    <w:rsid w:val="005378DC"/>
    <w:rsid w:val="00540431"/>
    <w:rsid w:val="00544AB5"/>
    <w:rsid w:val="00545F25"/>
    <w:rsid w:val="0055017C"/>
    <w:rsid w:val="00552B17"/>
    <w:rsid w:val="00553DA3"/>
    <w:rsid w:val="005542C3"/>
    <w:rsid w:val="0055433D"/>
    <w:rsid w:val="00556A2E"/>
    <w:rsid w:val="005628C8"/>
    <w:rsid w:val="005645AE"/>
    <w:rsid w:val="0056721A"/>
    <w:rsid w:val="00570573"/>
    <w:rsid w:val="00571E83"/>
    <w:rsid w:val="00574F8A"/>
    <w:rsid w:val="00577BF2"/>
    <w:rsid w:val="00582EDB"/>
    <w:rsid w:val="005A1D2C"/>
    <w:rsid w:val="005A424E"/>
    <w:rsid w:val="005A71F2"/>
    <w:rsid w:val="005B0814"/>
    <w:rsid w:val="005B1A40"/>
    <w:rsid w:val="005B1A4E"/>
    <w:rsid w:val="005B23B9"/>
    <w:rsid w:val="005B2A3F"/>
    <w:rsid w:val="005B4519"/>
    <w:rsid w:val="005B54A6"/>
    <w:rsid w:val="005B7A89"/>
    <w:rsid w:val="005C062E"/>
    <w:rsid w:val="005C12CE"/>
    <w:rsid w:val="005C75AA"/>
    <w:rsid w:val="005E430C"/>
    <w:rsid w:val="005F0CBA"/>
    <w:rsid w:val="005F21A9"/>
    <w:rsid w:val="00601C27"/>
    <w:rsid w:val="00605A9C"/>
    <w:rsid w:val="006075E1"/>
    <w:rsid w:val="00610AFA"/>
    <w:rsid w:val="0061730D"/>
    <w:rsid w:val="0062074E"/>
    <w:rsid w:val="00620C85"/>
    <w:rsid w:val="00632D9B"/>
    <w:rsid w:val="00635EC3"/>
    <w:rsid w:val="006443FC"/>
    <w:rsid w:val="00652B39"/>
    <w:rsid w:val="00662030"/>
    <w:rsid w:val="00662514"/>
    <w:rsid w:val="00666788"/>
    <w:rsid w:val="00667F57"/>
    <w:rsid w:val="00675921"/>
    <w:rsid w:val="00680C23"/>
    <w:rsid w:val="006828B0"/>
    <w:rsid w:val="00685D45"/>
    <w:rsid w:val="00686A38"/>
    <w:rsid w:val="00686E66"/>
    <w:rsid w:val="0068751D"/>
    <w:rsid w:val="0069344A"/>
    <w:rsid w:val="00696791"/>
    <w:rsid w:val="006A24CB"/>
    <w:rsid w:val="006A29A8"/>
    <w:rsid w:val="006A35DB"/>
    <w:rsid w:val="006B56F0"/>
    <w:rsid w:val="006C2283"/>
    <w:rsid w:val="006C555F"/>
    <w:rsid w:val="006C749F"/>
    <w:rsid w:val="006D0229"/>
    <w:rsid w:val="006D1099"/>
    <w:rsid w:val="006D3120"/>
    <w:rsid w:val="006E1648"/>
    <w:rsid w:val="006E2049"/>
    <w:rsid w:val="006E3C7A"/>
    <w:rsid w:val="006E6EEF"/>
    <w:rsid w:val="006F045E"/>
    <w:rsid w:val="006F2412"/>
    <w:rsid w:val="006F5B0F"/>
    <w:rsid w:val="00717B84"/>
    <w:rsid w:val="00721388"/>
    <w:rsid w:val="00724BED"/>
    <w:rsid w:val="00726B2E"/>
    <w:rsid w:val="00730566"/>
    <w:rsid w:val="007326F3"/>
    <w:rsid w:val="00732BEF"/>
    <w:rsid w:val="00732EED"/>
    <w:rsid w:val="0073381E"/>
    <w:rsid w:val="00733889"/>
    <w:rsid w:val="007345AA"/>
    <w:rsid w:val="007358D1"/>
    <w:rsid w:val="00743CFF"/>
    <w:rsid w:val="007443C7"/>
    <w:rsid w:val="00745CC9"/>
    <w:rsid w:val="007475E4"/>
    <w:rsid w:val="00747D21"/>
    <w:rsid w:val="007519D9"/>
    <w:rsid w:val="00752F99"/>
    <w:rsid w:val="007548B0"/>
    <w:rsid w:val="007612BF"/>
    <w:rsid w:val="00782D1B"/>
    <w:rsid w:val="0078333E"/>
    <w:rsid w:val="0078529E"/>
    <w:rsid w:val="00786F96"/>
    <w:rsid w:val="00791577"/>
    <w:rsid w:val="00791D37"/>
    <w:rsid w:val="007925B3"/>
    <w:rsid w:val="00793E86"/>
    <w:rsid w:val="00794579"/>
    <w:rsid w:val="00794A9C"/>
    <w:rsid w:val="007A27C2"/>
    <w:rsid w:val="007A3017"/>
    <w:rsid w:val="007A3193"/>
    <w:rsid w:val="007A3A86"/>
    <w:rsid w:val="007B0857"/>
    <w:rsid w:val="007B5B3E"/>
    <w:rsid w:val="007B658F"/>
    <w:rsid w:val="007B68E1"/>
    <w:rsid w:val="007C2A3E"/>
    <w:rsid w:val="007C32F9"/>
    <w:rsid w:val="007C784E"/>
    <w:rsid w:val="007C7AE1"/>
    <w:rsid w:val="007C7FBF"/>
    <w:rsid w:val="007D06D1"/>
    <w:rsid w:val="007D0EC6"/>
    <w:rsid w:val="007D3652"/>
    <w:rsid w:val="007D436C"/>
    <w:rsid w:val="007D5D58"/>
    <w:rsid w:val="007D7A27"/>
    <w:rsid w:val="007D7D33"/>
    <w:rsid w:val="007E5991"/>
    <w:rsid w:val="007F0DAB"/>
    <w:rsid w:val="007F13CC"/>
    <w:rsid w:val="007F1A96"/>
    <w:rsid w:val="007F21A8"/>
    <w:rsid w:val="007F4567"/>
    <w:rsid w:val="007F648E"/>
    <w:rsid w:val="007F6F20"/>
    <w:rsid w:val="008006C4"/>
    <w:rsid w:val="0080122E"/>
    <w:rsid w:val="0080736B"/>
    <w:rsid w:val="00810EB3"/>
    <w:rsid w:val="00811CCF"/>
    <w:rsid w:val="0081301C"/>
    <w:rsid w:val="00813B02"/>
    <w:rsid w:val="00814DAE"/>
    <w:rsid w:val="008222AC"/>
    <w:rsid w:val="00822ED8"/>
    <w:rsid w:val="00827137"/>
    <w:rsid w:val="00831359"/>
    <w:rsid w:val="00833027"/>
    <w:rsid w:val="008358B1"/>
    <w:rsid w:val="00835C2A"/>
    <w:rsid w:val="008426F7"/>
    <w:rsid w:val="00842ADA"/>
    <w:rsid w:val="00842D9C"/>
    <w:rsid w:val="00843770"/>
    <w:rsid w:val="00845D5D"/>
    <w:rsid w:val="00852859"/>
    <w:rsid w:val="00861A89"/>
    <w:rsid w:val="00861DE9"/>
    <w:rsid w:val="0087560F"/>
    <w:rsid w:val="00875628"/>
    <w:rsid w:val="00877FE9"/>
    <w:rsid w:val="00881A43"/>
    <w:rsid w:val="00883375"/>
    <w:rsid w:val="008833BD"/>
    <w:rsid w:val="0088500E"/>
    <w:rsid w:val="00885545"/>
    <w:rsid w:val="00885FAB"/>
    <w:rsid w:val="00887C9B"/>
    <w:rsid w:val="00890938"/>
    <w:rsid w:val="0089306C"/>
    <w:rsid w:val="008958A3"/>
    <w:rsid w:val="008A0330"/>
    <w:rsid w:val="008A2759"/>
    <w:rsid w:val="008A4ADC"/>
    <w:rsid w:val="008A4D58"/>
    <w:rsid w:val="008B162C"/>
    <w:rsid w:val="008B20DC"/>
    <w:rsid w:val="008B372C"/>
    <w:rsid w:val="008D11DE"/>
    <w:rsid w:val="008D6A92"/>
    <w:rsid w:val="008D6C5E"/>
    <w:rsid w:val="008E2E09"/>
    <w:rsid w:val="008F08FE"/>
    <w:rsid w:val="008F2063"/>
    <w:rsid w:val="008F7AD6"/>
    <w:rsid w:val="00902719"/>
    <w:rsid w:val="00903F1C"/>
    <w:rsid w:val="009103F0"/>
    <w:rsid w:val="009113BC"/>
    <w:rsid w:val="00911966"/>
    <w:rsid w:val="009159BE"/>
    <w:rsid w:val="00917B32"/>
    <w:rsid w:val="00927504"/>
    <w:rsid w:val="009309F5"/>
    <w:rsid w:val="00930CC4"/>
    <w:rsid w:val="00930EAA"/>
    <w:rsid w:val="009333C7"/>
    <w:rsid w:val="00933B98"/>
    <w:rsid w:val="00933FB5"/>
    <w:rsid w:val="00937728"/>
    <w:rsid w:val="009413B4"/>
    <w:rsid w:val="0094311E"/>
    <w:rsid w:val="00944DA0"/>
    <w:rsid w:val="00946D1B"/>
    <w:rsid w:val="00950C06"/>
    <w:rsid w:val="00951B8C"/>
    <w:rsid w:val="00956C4C"/>
    <w:rsid w:val="00961A5F"/>
    <w:rsid w:val="00964378"/>
    <w:rsid w:val="0096735B"/>
    <w:rsid w:val="009704F7"/>
    <w:rsid w:val="00971FFD"/>
    <w:rsid w:val="00973BC9"/>
    <w:rsid w:val="009750C6"/>
    <w:rsid w:val="00981927"/>
    <w:rsid w:val="009834EA"/>
    <w:rsid w:val="00987770"/>
    <w:rsid w:val="0099016F"/>
    <w:rsid w:val="00992C26"/>
    <w:rsid w:val="00993B85"/>
    <w:rsid w:val="009A3884"/>
    <w:rsid w:val="009A44D2"/>
    <w:rsid w:val="009A634A"/>
    <w:rsid w:val="009A7036"/>
    <w:rsid w:val="009A7C46"/>
    <w:rsid w:val="009B63AF"/>
    <w:rsid w:val="009B66EA"/>
    <w:rsid w:val="009C1545"/>
    <w:rsid w:val="009C19A9"/>
    <w:rsid w:val="009C44D6"/>
    <w:rsid w:val="009C6B48"/>
    <w:rsid w:val="009C7568"/>
    <w:rsid w:val="009D0899"/>
    <w:rsid w:val="009D2F69"/>
    <w:rsid w:val="009E1F0D"/>
    <w:rsid w:val="009E47D2"/>
    <w:rsid w:val="009E76EB"/>
    <w:rsid w:val="009F0833"/>
    <w:rsid w:val="00A0047A"/>
    <w:rsid w:val="00A02121"/>
    <w:rsid w:val="00A104A4"/>
    <w:rsid w:val="00A1089E"/>
    <w:rsid w:val="00A11359"/>
    <w:rsid w:val="00A13C65"/>
    <w:rsid w:val="00A14137"/>
    <w:rsid w:val="00A15159"/>
    <w:rsid w:val="00A17592"/>
    <w:rsid w:val="00A201DF"/>
    <w:rsid w:val="00A26004"/>
    <w:rsid w:val="00A307AF"/>
    <w:rsid w:val="00A30979"/>
    <w:rsid w:val="00A42992"/>
    <w:rsid w:val="00A4408F"/>
    <w:rsid w:val="00A506F0"/>
    <w:rsid w:val="00A509F4"/>
    <w:rsid w:val="00A53A09"/>
    <w:rsid w:val="00A56F2B"/>
    <w:rsid w:val="00A60390"/>
    <w:rsid w:val="00A637C7"/>
    <w:rsid w:val="00A655A8"/>
    <w:rsid w:val="00A66D2C"/>
    <w:rsid w:val="00A66D90"/>
    <w:rsid w:val="00A676FA"/>
    <w:rsid w:val="00A77C29"/>
    <w:rsid w:val="00A81A6D"/>
    <w:rsid w:val="00A82725"/>
    <w:rsid w:val="00A83054"/>
    <w:rsid w:val="00A87009"/>
    <w:rsid w:val="00A872CE"/>
    <w:rsid w:val="00A90BA0"/>
    <w:rsid w:val="00A96467"/>
    <w:rsid w:val="00AA1338"/>
    <w:rsid w:val="00AB2F4A"/>
    <w:rsid w:val="00AB3256"/>
    <w:rsid w:val="00AB38EF"/>
    <w:rsid w:val="00AB6C11"/>
    <w:rsid w:val="00AB7874"/>
    <w:rsid w:val="00AC382A"/>
    <w:rsid w:val="00AD0302"/>
    <w:rsid w:val="00AD0A1A"/>
    <w:rsid w:val="00AD1301"/>
    <w:rsid w:val="00AD4202"/>
    <w:rsid w:val="00AD4204"/>
    <w:rsid w:val="00AE457F"/>
    <w:rsid w:val="00AE61B3"/>
    <w:rsid w:val="00AE77BD"/>
    <w:rsid w:val="00AF384E"/>
    <w:rsid w:val="00AF7638"/>
    <w:rsid w:val="00B01679"/>
    <w:rsid w:val="00B017E9"/>
    <w:rsid w:val="00B046DA"/>
    <w:rsid w:val="00B05579"/>
    <w:rsid w:val="00B05BA2"/>
    <w:rsid w:val="00B079BC"/>
    <w:rsid w:val="00B10D3E"/>
    <w:rsid w:val="00B155EA"/>
    <w:rsid w:val="00B210A6"/>
    <w:rsid w:val="00B21C05"/>
    <w:rsid w:val="00B257C6"/>
    <w:rsid w:val="00B320F4"/>
    <w:rsid w:val="00B3295C"/>
    <w:rsid w:val="00B34D86"/>
    <w:rsid w:val="00B37A71"/>
    <w:rsid w:val="00B4121B"/>
    <w:rsid w:val="00B532AD"/>
    <w:rsid w:val="00B54AA8"/>
    <w:rsid w:val="00B56CCB"/>
    <w:rsid w:val="00B600DD"/>
    <w:rsid w:val="00B627A8"/>
    <w:rsid w:val="00B64832"/>
    <w:rsid w:val="00B74FCF"/>
    <w:rsid w:val="00B82087"/>
    <w:rsid w:val="00B84021"/>
    <w:rsid w:val="00B86106"/>
    <w:rsid w:val="00B86235"/>
    <w:rsid w:val="00B919E5"/>
    <w:rsid w:val="00B933B9"/>
    <w:rsid w:val="00B96888"/>
    <w:rsid w:val="00B969C2"/>
    <w:rsid w:val="00BA6182"/>
    <w:rsid w:val="00BA6603"/>
    <w:rsid w:val="00BA73BA"/>
    <w:rsid w:val="00BB1910"/>
    <w:rsid w:val="00BB3D31"/>
    <w:rsid w:val="00BB5E62"/>
    <w:rsid w:val="00BB6251"/>
    <w:rsid w:val="00BB6B53"/>
    <w:rsid w:val="00BC1739"/>
    <w:rsid w:val="00BC324E"/>
    <w:rsid w:val="00BC57D0"/>
    <w:rsid w:val="00BC59A3"/>
    <w:rsid w:val="00BD3441"/>
    <w:rsid w:val="00BD7C8C"/>
    <w:rsid w:val="00BE2BF9"/>
    <w:rsid w:val="00BE3CE2"/>
    <w:rsid w:val="00BE44A9"/>
    <w:rsid w:val="00BE57B0"/>
    <w:rsid w:val="00BE60CF"/>
    <w:rsid w:val="00BE6337"/>
    <w:rsid w:val="00BE7D9D"/>
    <w:rsid w:val="00C01C54"/>
    <w:rsid w:val="00C02D0D"/>
    <w:rsid w:val="00C07547"/>
    <w:rsid w:val="00C11AEE"/>
    <w:rsid w:val="00C13EDA"/>
    <w:rsid w:val="00C15E9A"/>
    <w:rsid w:val="00C22465"/>
    <w:rsid w:val="00C2303C"/>
    <w:rsid w:val="00C23A2F"/>
    <w:rsid w:val="00C25B45"/>
    <w:rsid w:val="00C30127"/>
    <w:rsid w:val="00C31F4B"/>
    <w:rsid w:val="00C324EC"/>
    <w:rsid w:val="00C32601"/>
    <w:rsid w:val="00C33BD6"/>
    <w:rsid w:val="00C33F90"/>
    <w:rsid w:val="00C3581C"/>
    <w:rsid w:val="00C37D27"/>
    <w:rsid w:val="00C4026E"/>
    <w:rsid w:val="00C44BC6"/>
    <w:rsid w:val="00C455F1"/>
    <w:rsid w:val="00C468AD"/>
    <w:rsid w:val="00C517E2"/>
    <w:rsid w:val="00C52DD1"/>
    <w:rsid w:val="00C52E7D"/>
    <w:rsid w:val="00C64050"/>
    <w:rsid w:val="00C64BB3"/>
    <w:rsid w:val="00C65E70"/>
    <w:rsid w:val="00C73032"/>
    <w:rsid w:val="00C732D4"/>
    <w:rsid w:val="00C73CB0"/>
    <w:rsid w:val="00C74F72"/>
    <w:rsid w:val="00C76847"/>
    <w:rsid w:val="00C7712D"/>
    <w:rsid w:val="00C77FBD"/>
    <w:rsid w:val="00C80D40"/>
    <w:rsid w:val="00C81D09"/>
    <w:rsid w:val="00C826D0"/>
    <w:rsid w:val="00C82D85"/>
    <w:rsid w:val="00C8717A"/>
    <w:rsid w:val="00C87E37"/>
    <w:rsid w:val="00C909F5"/>
    <w:rsid w:val="00C91978"/>
    <w:rsid w:val="00C92394"/>
    <w:rsid w:val="00C94A5F"/>
    <w:rsid w:val="00C955DD"/>
    <w:rsid w:val="00C966E5"/>
    <w:rsid w:val="00C968C2"/>
    <w:rsid w:val="00C97021"/>
    <w:rsid w:val="00CA04B7"/>
    <w:rsid w:val="00CA058E"/>
    <w:rsid w:val="00CA0F33"/>
    <w:rsid w:val="00CA2712"/>
    <w:rsid w:val="00CA3561"/>
    <w:rsid w:val="00CA6EEB"/>
    <w:rsid w:val="00CA7ECC"/>
    <w:rsid w:val="00CB145B"/>
    <w:rsid w:val="00CB2701"/>
    <w:rsid w:val="00CB33EB"/>
    <w:rsid w:val="00CC1225"/>
    <w:rsid w:val="00CC2486"/>
    <w:rsid w:val="00CC64B6"/>
    <w:rsid w:val="00CD409D"/>
    <w:rsid w:val="00CD4EC6"/>
    <w:rsid w:val="00CD63A1"/>
    <w:rsid w:val="00CD722F"/>
    <w:rsid w:val="00CE3343"/>
    <w:rsid w:val="00CE482E"/>
    <w:rsid w:val="00CE6AC5"/>
    <w:rsid w:val="00CF04EC"/>
    <w:rsid w:val="00CF3C8B"/>
    <w:rsid w:val="00CF46A7"/>
    <w:rsid w:val="00CF7F2D"/>
    <w:rsid w:val="00D0057B"/>
    <w:rsid w:val="00D00A18"/>
    <w:rsid w:val="00D05B01"/>
    <w:rsid w:val="00D10334"/>
    <w:rsid w:val="00D15254"/>
    <w:rsid w:val="00D272FF"/>
    <w:rsid w:val="00D34AAC"/>
    <w:rsid w:val="00D34AC4"/>
    <w:rsid w:val="00D35388"/>
    <w:rsid w:val="00D55825"/>
    <w:rsid w:val="00D6605B"/>
    <w:rsid w:val="00D81084"/>
    <w:rsid w:val="00D96231"/>
    <w:rsid w:val="00DA3CEB"/>
    <w:rsid w:val="00DA426F"/>
    <w:rsid w:val="00DA688D"/>
    <w:rsid w:val="00DB186E"/>
    <w:rsid w:val="00DB206C"/>
    <w:rsid w:val="00DC03E4"/>
    <w:rsid w:val="00DC0C29"/>
    <w:rsid w:val="00DC335E"/>
    <w:rsid w:val="00DD33E4"/>
    <w:rsid w:val="00DD3B37"/>
    <w:rsid w:val="00DE1240"/>
    <w:rsid w:val="00DE3FA1"/>
    <w:rsid w:val="00DF2FB1"/>
    <w:rsid w:val="00DF38A8"/>
    <w:rsid w:val="00DF5B9B"/>
    <w:rsid w:val="00E01944"/>
    <w:rsid w:val="00E02556"/>
    <w:rsid w:val="00E032CE"/>
    <w:rsid w:val="00E042C8"/>
    <w:rsid w:val="00E0645F"/>
    <w:rsid w:val="00E07ABB"/>
    <w:rsid w:val="00E10ABC"/>
    <w:rsid w:val="00E11551"/>
    <w:rsid w:val="00E11CB0"/>
    <w:rsid w:val="00E1215E"/>
    <w:rsid w:val="00E1267F"/>
    <w:rsid w:val="00E12D3E"/>
    <w:rsid w:val="00E1331A"/>
    <w:rsid w:val="00E13CA6"/>
    <w:rsid w:val="00E1739D"/>
    <w:rsid w:val="00E21031"/>
    <w:rsid w:val="00E21569"/>
    <w:rsid w:val="00E215A8"/>
    <w:rsid w:val="00E23CC8"/>
    <w:rsid w:val="00E2521F"/>
    <w:rsid w:val="00E25249"/>
    <w:rsid w:val="00E26B50"/>
    <w:rsid w:val="00E270B3"/>
    <w:rsid w:val="00E279D7"/>
    <w:rsid w:val="00E319C4"/>
    <w:rsid w:val="00E347EB"/>
    <w:rsid w:val="00E36D4E"/>
    <w:rsid w:val="00E41261"/>
    <w:rsid w:val="00E41BF8"/>
    <w:rsid w:val="00E4386F"/>
    <w:rsid w:val="00E4417A"/>
    <w:rsid w:val="00E46272"/>
    <w:rsid w:val="00E46DC9"/>
    <w:rsid w:val="00E57CB1"/>
    <w:rsid w:val="00E60C15"/>
    <w:rsid w:val="00E64CC9"/>
    <w:rsid w:val="00E66A91"/>
    <w:rsid w:val="00E7557E"/>
    <w:rsid w:val="00E77BAF"/>
    <w:rsid w:val="00E806AF"/>
    <w:rsid w:val="00E84939"/>
    <w:rsid w:val="00E84DB1"/>
    <w:rsid w:val="00E85DD1"/>
    <w:rsid w:val="00E86695"/>
    <w:rsid w:val="00E86698"/>
    <w:rsid w:val="00E92BA2"/>
    <w:rsid w:val="00E9551D"/>
    <w:rsid w:val="00E979EB"/>
    <w:rsid w:val="00E97C1B"/>
    <w:rsid w:val="00EA0029"/>
    <w:rsid w:val="00EA0DCC"/>
    <w:rsid w:val="00EA1E23"/>
    <w:rsid w:val="00EA3113"/>
    <w:rsid w:val="00EA47FA"/>
    <w:rsid w:val="00EB130F"/>
    <w:rsid w:val="00EB1A71"/>
    <w:rsid w:val="00EB2654"/>
    <w:rsid w:val="00EB5647"/>
    <w:rsid w:val="00ED0832"/>
    <w:rsid w:val="00ED58AC"/>
    <w:rsid w:val="00ED6C4E"/>
    <w:rsid w:val="00EE1337"/>
    <w:rsid w:val="00EE19D9"/>
    <w:rsid w:val="00EE2E3A"/>
    <w:rsid w:val="00EE36C0"/>
    <w:rsid w:val="00EE3C33"/>
    <w:rsid w:val="00EE78DE"/>
    <w:rsid w:val="00EF0B34"/>
    <w:rsid w:val="00EF6F41"/>
    <w:rsid w:val="00F02114"/>
    <w:rsid w:val="00F03E43"/>
    <w:rsid w:val="00F06879"/>
    <w:rsid w:val="00F071A5"/>
    <w:rsid w:val="00F071E6"/>
    <w:rsid w:val="00F07364"/>
    <w:rsid w:val="00F0783C"/>
    <w:rsid w:val="00F138E6"/>
    <w:rsid w:val="00F1628A"/>
    <w:rsid w:val="00F168BD"/>
    <w:rsid w:val="00F2113A"/>
    <w:rsid w:val="00F24AB7"/>
    <w:rsid w:val="00F26564"/>
    <w:rsid w:val="00F314AC"/>
    <w:rsid w:val="00F33855"/>
    <w:rsid w:val="00F4451E"/>
    <w:rsid w:val="00F45585"/>
    <w:rsid w:val="00F4799E"/>
    <w:rsid w:val="00F55A10"/>
    <w:rsid w:val="00F56656"/>
    <w:rsid w:val="00F57F38"/>
    <w:rsid w:val="00F619FC"/>
    <w:rsid w:val="00F61E92"/>
    <w:rsid w:val="00F6393F"/>
    <w:rsid w:val="00F656AB"/>
    <w:rsid w:val="00F71EC1"/>
    <w:rsid w:val="00F73C5E"/>
    <w:rsid w:val="00F740D0"/>
    <w:rsid w:val="00F74B6A"/>
    <w:rsid w:val="00F74BB4"/>
    <w:rsid w:val="00F75619"/>
    <w:rsid w:val="00F76A1C"/>
    <w:rsid w:val="00F76A6A"/>
    <w:rsid w:val="00F76B68"/>
    <w:rsid w:val="00F80348"/>
    <w:rsid w:val="00F80E44"/>
    <w:rsid w:val="00F822CB"/>
    <w:rsid w:val="00F83956"/>
    <w:rsid w:val="00F85580"/>
    <w:rsid w:val="00F85925"/>
    <w:rsid w:val="00F863F3"/>
    <w:rsid w:val="00F87724"/>
    <w:rsid w:val="00F90279"/>
    <w:rsid w:val="00F93577"/>
    <w:rsid w:val="00F960BA"/>
    <w:rsid w:val="00F977C0"/>
    <w:rsid w:val="00FA3A08"/>
    <w:rsid w:val="00FB0DAE"/>
    <w:rsid w:val="00FB2999"/>
    <w:rsid w:val="00FB4850"/>
    <w:rsid w:val="00FC313E"/>
    <w:rsid w:val="00FD7C5E"/>
    <w:rsid w:val="00FE3700"/>
    <w:rsid w:val="00FE3F1A"/>
    <w:rsid w:val="00FE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5D1D9"/>
  <w15:chartTrackingRefBased/>
  <w15:docId w15:val="{9B025F29-0599-4F46-BFF6-163D7856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D1"/>
    <w:rPr>
      <w:rFonts w:ascii="Times New Roman" w:eastAsia="Times New Roman" w:hAnsi="Times New Roman"/>
      <w:sz w:val="24"/>
      <w:szCs w:val="24"/>
    </w:rPr>
  </w:style>
  <w:style w:type="paragraph" w:styleId="1">
    <w:name w:val="heading 1"/>
    <w:basedOn w:val="a"/>
    <w:next w:val="a"/>
    <w:link w:val="10"/>
    <w:uiPriority w:val="9"/>
    <w:qFormat/>
    <w:rsid w:val="00DC335E"/>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E2BF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BE2BF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8D1"/>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7358D1"/>
    <w:pPr>
      <w:tabs>
        <w:tab w:val="center" w:pos="4677"/>
        <w:tab w:val="right" w:pos="9355"/>
      </w:tabs>
    </w:pPr>
  </w:style>
  <w:style w:type="character" w:customStyle="1" w:styleId="a5">
    <w:name w:val="Верхний колонтитул Знак"/>
    <w:link w:val="a4"/>
    <w:uiPriority w:val="99"/>
    <w:rsid w:val="007358D1"/>
    <w:rPr>
      <w:rFonts w:ascii="Times New Roman" w:eastAsia="Times New Roman" w:hAnsi="Times New Roman" w:cs="Times New Roman"/>
      <w:sz w:val="24"/>
      <w:szCs w:val="24"/>
      <w:lang w:eastAsia="ru-RU"/>
    </w:rPr>
  </w:style>
  <w:style w:type="paragraph" w:styleId="a6">
    <w:name w:val="Normal (Web)"/>
    <w:basedOn w:val="a"/>
    <w:unhideWhenUsed/>
    <w:rsid w:val="007358D1"/>
    <w:pPr>
      <w:spacing w:before="100" w:beforeAutospacing="1" w:after="100" w:afterAutospacing="1"/>
    </w:pPr>
  </w:style>
  <w:style w:type="paragraph" w:styleId="a7">
    <w:name w:val="Balloon Text"/>
    <w:basedOn w:val="a"/>
    <w:link w:val="a8"/>
    <w:uiPriority w:val="99"/>
    <w:semiHidden/>
    <w:unhideWhenUsed/>
    <w:rsid w:val="00F619FC"/>
    <w:rPr>
      <w:rFonts w:ascii="Tahoma" w:hAnsi="Tahoma" w:cs="Tahoma"/>
      <w:sz w:val="16"/>
      <w:szCs w:val="16"/>
    </w:rPr>
  </w:style>
  <w:style w:type="character" w:customStyle="1" w:styleId="a8">
    <w:name w:val="Текст выноски Знак"/>
    <w:link w:val="a7"/>
    <w:uiPriority w:val="99"/>
    <w:semiHidden/>
    <w:rsid w:val="00F619FC"/>
    <w:rPr>
      <w:rFonts w:ascii="Tahoma" w:eastAsia="Times New Roman" w:hAnsi="Tahoma" w:cs="Tahoma"/>
      <w:sz w:val="16"/>
      <w:szCs w:val="16"/>
      <w:lang w:eastAsia="ru-RU"/>
    </w:rPr>
  </w:style>
  <w:style w:type="paragraph" w:customStyle="1" w:styleId="Default">
    <w:name w:val="Default"/>
    <w:rsid w:val="00EA1E23"/>
    <w:pPr>
      <w:autoSpaceDE w:val="0"/>
      <w:autoSpaceDN w:val="0"/>
      <w:adjustRightInd w:val="0"/>
    </w:pPr>
    <w:rPr>
      <w:rFonts w:ascii="Tahoma" w:hAnsi="Tahoma" w:cs="Tahoma"/>
      <w:color w:val="000000"/>
      <w:sz w:val="24"/>
      <w:szCs w:val="24"/>
      <w:lang w:eastAsia="en-US"/>
    </w:rPr>
  </w:style>
  <w:style w:type="paragraph" w:customStyle="1" w:styleId="ConsPlusNormal">
    <w:name w:val="ConsPlusNormal"/>
    <w:rsid w:val="00F977C0"/>
    <w:pPr>
      <w:autoSpaceDE w:val="0"/>
      <w:autoSpaceDN w:val="0"/>
      <w:adjustRightInd w:val="0"/>
    </w:pPr>
    <w:rPr>
      <w:rFonts w:ascii="Times New Roman" w:hAnsi="Times New Roman"/>
      <w:sz w:val="28"/>
      <w:szCs w:val="28"/>
      <w:lang w:eastAsia="en-US"/>
    </w:rPr>
  </w:style>
  <w:style w:type="character" w:styleId="a9">
    <w:name w:val="annotation reference"/>
    <w:uiPriority w:val="99"/>
    <w:semiHidden/>
    <w:unhideWhenUsed/>
    <w:rsid w:val="006075E1"/>
    <w:rPr>
      <w:sz w:val="16"/>
      <w:szCs w:val="16"/>
    </w:rPr>
  </w:style>
  <w:style w:type="paragraph" w:styleId="aa">
    <w:name w:val="annotation text"/>
    <w:basedOn w:val="a"/>
    <w:link w:val="ab"/>
    <w:uiPriority w:val="99"/>
    <w:semiHidden/>
    <w:unhideWhenUsed/>
    <w:rsid w:val="006075E1"/>
    <w:rPr>
      <w:sz w:val="20"/>
      <w:szCs w:val="20"/>
    </w:rPr>
  </w:style>
  <w:style w:type="character" w:customStyle="1" w:styleId="ab">
    <w:name w:val="Текст примечания Знак"/>
    <w:link w:val="aa"/>
    <w:uiPriority w:val="99"/>
    <w:semiHidden/>
    <w:rsid w:val="006075E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075E1"/>
    <w:rPr>
      <w:b/>
      <w:bCs/>
    </w:rPr>
  </w:style>
  <w:style w:type="character" w:customStyle="1" w:styleId="ad">
    <w:name w:val="Тема примечания Знак"/>
    <w:link w:val="ac"/>
    <w:uiPriority w:val="99"/>
    <w:semiHidden/>
    <w:rsid w:val="006075E1"/>
    <w:rPr>
      <w:rFonts w:ascii="Times New Roman" w:eastAsia="Times New Roman" w:hAnsi="Times New Roman" w:cs="Times New Roman"/>
      <w:b/>
      <w:bCs/>
      <w:sz w:val="20"/>
      <w:szCs w:val="20"/>
      <w:lang w:eastAsia="ru-RU"/>
    </w:rPr>
  </w:style>
  <w:style w:type="paragraph" w:styleId="ae">
    <w:name w:val="footnote text"/>
    <w:basedOn w:val="a"/>
    <w:link w:val="af"/>
    <w:uiPriority w:val="99"/>
    <w:semiHidden/>
    <w:unhideWhenUsed/>
    <w:rsid w:val="00260E56"/>
    <w:pPr>
      <w:widowControl w:val="0"/>
      <w:adjustRightInd w:val="0"/>
      <w:spacing w:line="360" w:lineRule="atLeast"/>
      <w:jc w:val="both"/>
      <w:textAlignment w:val="baseline"/>
    </w:pPr>
    <w:rPr>
      <w:sz w:val="20"/>
      <w:szCs w:val="20"/>
      <w:lang w:val="x-none" w:eastAsia="x-none"/>
    </w:rPr>
  </w:style>
  <w:style w:type="character" w:customStyle="1" w:styleId="af">
    <w:name w:val="Текст сноски Знак"/>
    <w:link w:val="ae"/>
    <w:uiPriority w:val="99"/>
    <w:semiHidden/>
    <w:rsid w:val="00260E56"/>
    <w:rPr>
      <w:rFonts w:ascii="Times New Roman" w:eastAsia="Times New Roman" w:hAnsi="Times New Roman"/>
      <w:lang w:val="x-none" w:eastAsia="x-none"/>
    </w:rPr>
  </w:style>
  <w:style w:type="character" w:styleId="af0">
    <w:name w:val="footnote reference"/>
    <w:uiPriority w:val="99"/>
    <w:semiHidden/>
    <w:unhideWhenUsed/>
    <w:rsid w:val="00260E56"/>
    <w:rPr>
      <w:vertAlign w:val="superscript"/>
    </w:rPr>
  </w:style>
  <w:style w:type="paragraph" w:customStyle="1" w:styleId="ConsPlusTitle">
    <w:name w:val="ConsPlusTitle"/>
    <w:rsid w:val="00CA058E"/>
    <w:pPr>
      <w:widowControl w:val="0"/>
      <w:autoSpaceDE w:val="0"/>
      <w:autoSpaceDN w:val="0"/>
    </w:pPr>
    <w:rPr>
      <w:rFonts w:eastAsia="Times New Roman" w:cs="Calibri"/>
      <w:b/>
      <w:sz w:val="22"/>
    </w:rPr>
  </w:style>
  <w:style w:type="character" w:customStyle="1" w:styleId="defaultlabelstyle3">
    <w:name w:val="defaultlabelstyle3"/>
    <w:rsid w:val="002D5B7B"/>
    <w:rPr>
      <w:rFonts w:ascii="open-sans" w:hAnsi="open-sans" w:hint="default"/>
      <w:b w:val="0"/>
      <w:bCs w:val="0"/>
      <w:color w:val="333333"/>
      <w:sz w:val="20"/>
      <w:szCs w:val="20"/>
    </w:rPr>
  </w:style>
  <w:style w:type="paragraph" w:styleId="af1">
    <w:name w:val="footer"/>
    <w:basedOn w:val="a"/>
    <w:link w:val="af2"/>
    <w:uiPriority w:val="99"/>
    <w:unhideWhenUsed/>
    <w:rsid w:val="00EE2E3A"/>
    <w:pPr>
      <w:tabs>
        <w:tab w:val="center" w:pos="4677"/>
        <w:tab w:val="right" w:pos="9355"/>
      </w:tabs>
    </w:pPr>
  </w:style>
  <w:style w:type="character" w:customStyle="1" w:styleId="af2">
    <w:name w:val="Нижний колонтитул Знак"/>
    <w:link w:val="af1"/>
    <w:uiPriority w:val="99"/>
    <w:rsid w:val="00EE2E3A"/>
    <w:rPr>
      <w:rFonts w:ascii="Times New Roman" w:eastAsia="Times New Roman" w:hAnsi="Times New Roman"/>
      <w:sz w:val="24"/>
      <w:szCs w:val="24"/>
    </w:rPr>
  </w:style>
  <w:style w:type="character" w:styleId="af3">
    <w:name w:val="Emphasis"/>
    <w:uiPriority w:val="20"/>
    <w:qFormat/>
    <w:rsid w:val="00166798"/>
    <w:rPr>
      <w:i/>
      <w:iCs/>
    </w:rPr>
  </w:style>
  <w:style w:type="character" w:styleId="af4">
    <w:name w:val="Hyperlink"/>
    <w:uiPriority w:val="99"/>
    <w:unhideWhenUsed/>
    <w:rsid w:val="005628C8"/>
    <w:rPr>
      <w:color w:val="0000FF"/>
      <w:u w:val="single"/>
    </w:rPr>
  </w:style>
  <w:style w:type="character" w:customStyle="1" w:styleId="10">
    <w:name w:val="Заголовок 1 Знак"/>
    <w:link w:val="1"/>
    <w:uiPriority w:val="9"/>
    <w:rsid w:val="00DC335E"/>
    <w:rPr>
      <w:rFonts w:ascii="Calibri Light" w:eastAsia="Times New Roman" w:hAnsi="Calibri Light" w:cs="Times New Roman"/>
      <w:b/>
      <w:bCs/>
      <w:kern w:val="32"/>
      <w:sz w:val="32"/>
      <w:szCs w:val="32"/>
    </w:rPr>
  </w:style>
  <w:style w:type="character" w:customStyle="1" w:styleId="20">
    <w:name w:val="Заголовок 2 Знак"/>
    <w:link w:val="2"/>
    <w:uiPriority w:val="9"/>
    <w:rsid w:val="00BE2BF9"/>
    <w:rPr>
      <w:rFonts w:ascii="Calibri Light" w:eastAsia="Times New Roman" w:hAnsi="Calibri Light" w:cs="Times New Roman"/>
      <w:b/>
      <w:bCs/>
      <w:i/>
      <w:iCs/>
      <w:sz w:val="28"/>
      <w:szCs w:val="28"/>
    </w:rPr>
  </w:style>
  <w:style w:type="character" w:customStyle="1" w:styleId="30">
    <w:name w:val="Заголовок 3 Знак"/>
    <w:link w:val="3"/>
    <w:uiPriority w:val="9"/>
    <w:rsid w:val="00BE2BF9"/>
    <w:rPr>
      <w:rFonts w:ascii="Calibri Light" w:eastAsia="Times New Roman" w:hAnsi="Calibri Light" w:cs="Times New Roman"/>
      <w:b/>
      <w:bCs/>
      <w:sz w:val="26"/>
      <w:szCs w:val="26"/>
    </w:rPr>
  </w:style>
  <w:style w:type="paragraph" w:styleId="af5">
    <w:name w:val="TOC Heading"/>
    <w:basedOn w:val="1"/>
    <w:next w:val="a"/>
    <w:uiPriority w:val="39"/>
    <w:unhideWhenUsed/>
    <w:qFormat/>
    <w:rsid w:val="00BE2BF9"/>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0121E8"/>
    <w:pPr>
      <w:tabs>
        <w:tab w:val="left" w:pos="284"/>
        <w:tab w:val="right" w:pos="9486"/>
      </w:tabs>
    </w:pPr>
  </w:style>
  <w:style w:type="paragraph" w:styleId="21">
    <w:name w:val="toc 2"/>
    <w:basedOn w:val="a"/>
    <w:next w:val="a"/>
    <w:autoRedefine/>
    <w:uiPriority w:val="39"/>
    <w:unhideWhenUsed/>
    <w:rsid w:val="00BE2BF9"/>
    <w:pPr>
      <w:ind w:left="240"/>
    </w:pPr>
  </w:style>
  <w:style w:type="paragraph" w:styleId="31">
    <w:name w:val="toc 3"/>
    <w:basedOn w:val="a"/>
    <w:next w:val="a"/>
    <w:autoRedefine/>
    <w:uiPriority w:val="39"/>
    <w:unhideWhenUsed/>
    <w:rsid w:val="0069344A"/>
    <w:pPr>
      <w:tabs>
        <w:tab w:val="left" w:pos="1320"/>
        <w:tab w:val="right" w:pos="9486"/>
      </w:tabs>
      <w:ind w:left="480"/>
      <w:jc w:val="both"/>
    </w:pPr>
  </w:style>
  <w:style w:type="paragraph" w:styleId="af6">
    <w:name w:val="No Spacing"/>
    <w:uiPriority w:val="1"/>
    <w:qFormat/>
    <w:rsid w:val="00BE2B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4037">
      <w:bodyDiv w:val="1"/>
      <w:marLeft w:val="0"/>
      <w:marRight w:val="0"/>
      <w:marTop w:val="0"/>
      <w:marBottom w:val="0"/>
      <w:divBdr>
        <w:top w:val="none" w:sz="0" w:space="0" w:color="auto"/>
        <w:left w:val="none" w:sz="0" w:space="0" w:color="auto"/>
        <w:bottom w:val="none" w:sz="0" w:space="0" w:color="auto"/>
        <w:right w:val="none" w:sz="0" w:space="0" w:color="auto"/>
      </w:divBdr>
    </w:div>
    <w:div w:id="516045670">
      <w:bodyDiv w:val="1"/>
      <w:marLeft w:val="0"/>
      <w:marRight w:val="0"/>
      <w:marTop w:val="0"/>
      <w:marBottom w:val="0"/>
      <w:divBdr>
        <w:top w:val="none" w:sz="0" w:space="0" w:color="auto"/>
        <w:left w:val="none" w:sz="0" w:space="0" w:color="auto"/>
        <w:bottom w:val="none" w:sz="0" w:space="0" w:color="auto"/>
        <w:right w:val="none" w:sz="0" w:space="0" w:color="auto"/>
      </w:divBdr>
    </w:div>
    <w:div w:id="1461649468">
      <w:bodyDiv w:val="1"/>
      <w:marLeft w:val="0"/>
      <w:marRight w:val="0"/>
      <w:marTop w:val="0"/>
      <w:marBottom w:val="0"/>
      <w:divBdr>
        <w:top w:val="none" w:sz="0" w:space="0" w:color="auto"/>
        <w:left w:val="none" w:sz="0" w:space="0" w:color="auto"/>
        <w:bottom w:val="none" w:sz="0" w:space="0" w:color="auto"/>
        <w:right w:val="none" w:sz="0" w:space="0" w:color="auto"/>
      </w:divBdr>
    </w:div>
    <w:div w:id="1484001449">
      <w:bodyDiv w:val="1"/>
      <w:marLeft w:val="0"/>
      <w:marRight w:val="0"/>
      <w:marTop w:val="0"/>
      <w:marBottom w:val="0"/>
      <w:divBdr>
        <w:top w:val="none" w:sz="0" w:space="0" w:color="auto"/>
        <w:left w:val="none" w:sz="0" w:space="0" w:color="auto"/>
        <w:bottom w:val="none" w:sz="0" w:space="0" w:color="auto"/>
        <w:right w:val="none" w:sz="0" w:space="0" w:color="auto"/>
      </w:divBdr>
    </w:div>
    <w:div w:id="1674338499">
      <w:bodyDiv w:val="1"/>
      <w:marLeft w:val="0"/>
      <w:marRight w:val="0"/>
      <w:marTop w:val="0"/>
      <w:marBottom w:val="0"/>
      <w:divBdr>
        <w:top w:val="none" w:sz="0" w:space="0" w:color="auto"/>
        <w:left w:val="none" w:sz="0" w:space="0" w:color="auto"/>
        <w:bottom w:val="none" w:sz="0" w:space="0" w:color="auto"/>
        <w:right w:val="none" w:sz="0" w:space="0" w:color="auto"/>
      </w:divBdr>
    </w:div>
    <w:div w:id="20159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1978AA25113C05B682F8D8F4350X2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96CC-1669-4F4A-A2BA-51F20110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2752</TotalTime>
  <Pages>30</Pages>
  <Words>9635</Words>
  <Characters>54923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64430</CharactersWithSpaces>
  <SharedDoc>false</SharedDoc>
  <HLinks>
    <vt:vector size="108" baseType="variant">
      <vt:variant>
        <vt:i4>1769480</vt:i4>
      </vt:variant>
      <vt:variant>
        <vt:i4>96</vt:i4>
      </vt:variant>
      <vt:variant>
        <vt:i4>0</vt:i4>
      </vt:variant>
      <vt:variant>
        <vt:i4>5</vt:i4>
      </vt:variant>
      <vt:variant>
        <vt:lpwstr>consultantplus://offline/ref=CAB32533F57949E7341D55BB0CA3AE455A52FCA277CA1ABB3DE8E84B6453CF4C1E2C790B77QESDL</vt:lpwstr>
      </vt:variant>
      <vt:variant>
        <vt:lpwstr/>
      </vt:variant>
      <vt:variant>
        <vt:i4>3080248</vt:i4>
      </vt:variant>
      <vt:variant>
        <vt:i4>93</vt:i4>
      </vt:variant>
      <vt:variant>
        <vt:i4>0</vt:i4>
      </vt:variant>
      <vt:variant>
        <vt:i4>5</vt:i4>
      </vt:variant>
      <vt:variant>
        <vt:lpwstr>consultantplus://offline/ref=1C9F45E942A05FE71114008FC4AC4B817C350E1FB3D3095805059F20D3EB58088AA1F155ED9FB7kFG</vt:lpwstr>
      </vt:variant>
      <vt:variant>
        <vt:lpwstr/>
      </vt:variant>
      <vt:variant>
        <vt:i4>1769487</vt:i4>
      </vt:variant>
      <vt:variant>
        <vt:i4>90</vt:i4>
      </vt:variant>
      <vt:variant>
        <vt:i4>0</vt:i4>
      </vt:variant>
      <vt:variant>
        <vt:i4>5</vt:i4>
      </vt:variant>
      <vt:variant>
        <vt:lpwstr>consultantplus://offline/ref=BAA57F9A88C66CFCC720A999A759A1BC81978AA25113C05B682F8D8F4350X2P</vt:lpwstr>
      </vt:variant>
      <vt:variant>
        <vt:lpwstr/>
      </vt:variant>
      <vt:variant>
        <vt:i4>1966138</vt:i4>
      </vt:variant>
      <vt:variant>
        <vt:i4>83</vt:i4>
      </vt:variant>
      <vt:variant>
        <vt:i4>0</vt:i4>
      </vt:variant>
      <vt:variant>
        <vt:i4>5</vt:i4>
      </vt:variant>
      <vt:variant>
        <vt:lpwstr/>
      </vt:variant>
      <vt:variant>
        <vt:lpwstr>_Toc468379157</vt:lpwstr>
      </vt:variant>
      <vt:variant>
        <vt:i4>1966138</vt:i4>
      </vt:variant>
      <vt:variant>
        <vt:i4>77</vt:i4>
      </vt:variant>
      <vt:variant>
        <vt:i4>0</vt:i4>
      </vt:variant>
      <vt:variant>
        <vt:i4>5</vt:i4>
      </vt:variant>
      <vt:variant>
        <vt:lpwstr/>
      </vt:variant>
      <vt:variant>
        <vt:lpwstr>_Toc468379156</vt:lpwstr>
      </vt:variant>
      <vt:variant>
        <vt:i4>1966138</vt:i4>
      </vt:variant>
      <vt:variant>
        <vt:i4>71</vt:i4>
      </vt:variant>
      <vt:variant>
        <vt:i4>0</vt:i4>
      </vt:variant>
      <vt:variant>
        <vt:i4>5</vt:i4>
      </vt:variant>
      <vt:variant>
        <vt:lpwstr/>
      </vt:variant>
      <vt:variant>
        <vt:lpwstr>_Toc468379155</vt:lpwstr>
      </vt:variant>
      <vt:variant>
        <vt:i4>1966138</vt:i4>
      </vt:variant>
      <vt:variant>
        <vt:i4>65</vt:i4>
      </vt:variant>
      <vt:variant>
        <vt:i4>0</vt:i4>
      </vt:variant>
      <vt:variant>
        <vt:i4>5</vt:i4>
      </vt:variant>
      <vt:variant>
        <vt:lpwstr/>
      </vt:variant>
      <vt:variant>
        <vt:lpwstr>_Toc468379154</vt:lpwstr>
      </vt:variant>
      <vt:variant>
        <vt:i4>1572922</vt:i4>
      </vt:variant>
      <vt:variant>
        <vt:i4>59</vt:i4>
      </vt:variant>
      <vt:variant>
        <vt:i4>0</vt:i4>
      </vt:variant>
      <vt:variant>
        <vt:i4>5</vt:i4>
      </vt:variant>
      <vt:variant>
        <vt:lpwstr/>
      </vt:variant>
      <vt:variant>
        <vt:lpwstr>_Toc468379138</vt:lpwstr>
      </vt:variant>
      <vt:variant>
        <vt:i4>1572922</vt:i4>
      </vt:variant>
      <vt:variant>
        <vt:i4>53</vt:i4>
      </vt:variant>
      <vt:variant>
        <vt:i4>0</vt:i4>
      </vt:variant>
      <vt:variant>
        <vt:i4>5</vt:i4>
      </vt:variant>
      <vt:variant>
        <vt:lpwstr/>
      </vt:variant>
      <vt:variant>
        <vt:lpwstr>_Toc468379137</vt:lpwstr>
      </vt:variant>
      <vt:variant>
        <vt:i4>1572922</vt:i4>
      </vt:variant>
      <vt:variant>
        <vt:i4>47</vt:i4>
      </vt:variant>
      <vt:variant>
        <vt:i4>0</vt:i4>
      </vt:variant>
      <vt:variant>
        <vt:i4>5</vt:i4>
      </vt:variant>
      <vt:variant>
        <vt:lpwstr/>
      </vt:variant>
      <vt:variant>
        <vt:lpwstr>_Toc468379136</vt:lpwstr>
      </vt:variant>
      <vt:variant>
        <vt:i4>1572922</vt:i4>
      </vt:variant>
      <vt:variant>
        <vt:i4>41</vt:i4>
      </vt:variant>
      <vt:variant>
        <vt:i4>0</vt:i4>
      </vt:variant>
      <vt:variant>
        <vt:i4>5</vt:i4>
      </vt:variant>
      <vt:variant>
        <vt:lpwstr/>
      </vt:variant>
      <vt:variant>
        <vt:lpwstr>_Toc468379135</vt:lpwstr>
      </vt:variant>
      <vt:variant>
        <vt:i4>1572922</vt:i4>
      </vt:variant>
      <vt:variant>
        <vt:i4>35</vt:i4>
      </vt:variant>
      <vt:variant>
        <vt:i4>0</vt:i4>
      </vt:variant>
      <vt:variant>
        <vt:i4>5</vt:i4>
      </vt:variant>
      <vt:variant>
        <vt:lpwstr/>
      </vt:variant>
      <vt:variant>
        <vt:lpwstr>_Toc468379134</vt:lpwstr>
      </vt:variant>
      <vt:variant>
        <vt:i4>1572922</vt:i4>
      </vt:variant>
      <vt:variant>
        <vt:i4>29</vt:i4>
      </vt:variant>
      <vt:variant>
        <vt:i4>0</vt:i4>
      </vt:variant>
      <vt:variant>
        <vt:i4>5</vt:i4>
      </vt:variant>
      <vt:variant>
        <vt:lpwstr/>
      </vt:variant>
      <vt:variant>
        <vt:lpwstr>_Toc468379133</vt:lpwstr>
      </vt:variant>
      <vt:variant>
        <vt:i4>1572922</vt:i4>
      </vt:variant>
      <vt:variant>
        <vt:i4>23</vt:i4>
      </vt:variant>
      <vt:variant>
        <vt:i4>0</vt:i4>
      </vt:variant>
      <vt:variant>
        <vt:i4>5</vt:i4>
      </vt:variant>
      <vt:variant>
        <vt:lpwstr/>
      </vt:variant>
      <vt:variant>
        <vt:lpwstr>_Toc468379132</vt:lpwstr>
      </vt:variant>
      <vt:variant>
        <vt:i4>1572922</vt:i4>
      </vt:variant>
      <vt:variant>
        <vt:i4>17</vt:i4>
      </vt:variant>
      <vt:variant>
        <vt:i4>0</vt:i4>
      </vt:variant>
      <vt:variant>
        <vt:i4>5</vt:i4>
      </vt:variant>
      <vt:variant>
        <vt:lpwstr/>
      </vt:variant>
      <vt:variant>
        <vt:lpwstr>_Toc468379131</vt:lpwstr>
      </vt:variant>
      <vt:variant>
        <vt:i4>1572922</vt:i4>
      </vt:variant>
      <vt:variant>
        <vt:i4>11</vt:i4>
      </vt:variant>
      <vt:variant>
        <vt:i4>0</vt:i4>
      </vt:variant>
      <vt:variant>
        <vt:i4>5</vt:i4>
      </vt:variant>
      <vt:variant>
        <vt:lpwstr/>
      </vt:variant>
      <vt:variant>
        <vt:lpwstr>_Toc468379130</vt:lpwstr>
      </vt:variant>
      <vt:variant>
        <vt:i4>1638458</vt:i4>
      </vt:variant>
      <vt:variant>
        <vt:i4>5</vt:i4>
      </vt:variant>
      <vt:variant>
        <vt:i4>0</vt:i4>
      </vt:variant>
      <vt:variant>
        <vt:i4>5</vt:i4>
      </vt:variant>
      <vt:variant>
        <vt:lpwstr/>
      </vt:variant>
      <vt:variant>
        <vt:lpwstr>_Toc468379129</vt:lpwstr>
      </vt:variant>
      <vt:variant>
        <vt:i4>1638458</vt:i4>
      </vt:variant>
      <vt:variant>
        <vt:i4>2</vt:i4>
      </vt:variant>
      <vt:variant>
        <vt:i4>0</vt:i4>
      </vt:variant>
      <vt:variant>
        <vt:i4>5</vt:i4>
      </vt:variant>
      <vt:variant>
        <vt:lpwstr/>
      </vt:variant>
      <vt:variant>
        <vt:lpwstr>_Toc468379128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Сгибнев О.В.</dc:creator>
  <cp:keywords/>
  <cp:lastModifiedBy>Орлова Анна Александровна</cp:lastModifiedBy>
  <cp:revision>8</cp:revision>
  <cp:lastPrinted>2017-04-17T12:25:00Z</cp:lastPrinted>
  <dcterms:created xsi:type="dcterms:W3CDTF">2020-10-13T11:42:00Z</dcterms:created>
  <dcterms:modified xsi:type="dcterms:W3CDTF">2020-11-01T18:51:00Z</dcterms:modified>
</cp:coreProperties>
</file>