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E" w:rsidRDefault="00B128AE" w:rsidP="00B128AE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ПРИЕМА ПОКАЗАНИЙ ПРИБОРОВ УЧЕТА ОТ ПОТРЕБИТЕЛЯ</w:t>
      </w:r>
    </w:p>
    <w:p w:rsidR="00B128AE" w:rsidRDefault="00C431D3" w:rsidP="00B128AE">
      <w:pPr>
        <w:jc w:val="center"/>
        <w:rPr>
          <w:sz w:val="24"/>
        </w:rPr>
      </w:pPr>
      <w:r w:rsidRPr="00C431D3">
        <w:rPr>
          <w:sz w:val="24"/>
        </w:rPr>
        <w:t>АО «Энергосервис Волги»</w:t>
      </w:r>
    </w:p>
    <w:p w:rsidR="00C431D3" w:rsidRPr="00C431D3" w:rsidRDefault="00C431D3" w:rsidP="00B128AE">
      <w:pPr>
        <w:jc w:val="center"/>
        <w:rPr>
          <w:sz w:val="24"/>
        </w:rPr>
      </w:pPr>
    </w:p>
    <w:p w:rsidR="00B128AE" w:rsidRDefault="00B128AE" w:rsidP="00B128AE">
      <w:pPr>
        <w:jc w:val="center"/>
        <w:rPr>
          <w:color w:val="548DD4"/>
          <w:sz w:val="24"/>
        </w:rPr>
      </w:pPr>
      <w:r>
        <w:rPr>
          <w:color w:val="548DD4"/>
          <w:sz w:val="24"/>
        </w:rPr>
        <w:t>КОД 1.9. ПРИЕМ ПОКАЗАНИЙ ПРИБОРОВ УЧЕТА ОТ ПОТРЕБИТЕЛЯ</w:t>
      </w:r>
    </w:p>
    <w:p w:rsidR="00B128AE" w:rsidRDefault="00B128AE" w:rsidP="00B128AE">
      <w:pPr>
        <w:jc w:val="both"/>
        <w:rPr>
          <w:b/>
          <w:color w:val="548DD4"/>
          <w:sz w:val="24"/>
          <w:szCs w:val="24"/>
        </w:rPr>
      </w:pPr>
    </w:p>
    <w:p w:rsidR="00B128AE" w:rsidRDefault="00B128AE" w:rsidP="00B128AE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 (ПОТРЕБИТЕЛЕЙ): </w:t>
      </w:r>
      <w:r>
        <w:rPr>
          <w:sz w:val="24"/>
          <w:szCs w:val="24"/>
        </w:rPr>
        <w:t>юридические и физические лица, индивидуальные предприниматели.</w:t>
      </w:r>
    </w:p>
    <w:p w:rsidR="00B128AE" w:rsidRDefault="00B128AE" w:rsidP="00B128A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548DD4"/>
          <w:sz w:val="24"/>
          <w:szCs w:val="24"/>
          <w:lang w:eastAsia="en-US"/>
        </w:rPr>
        <w:t>РАЗМЕР ПЛАТЫ ЗА ПРЕДОСТАВЛЕНИЕ УСЛУГИ (ПРОЦЕССА) И ОСНОВАНИЕ ЕЕ ВЗИМАНИЯ: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плата не предусмотрена и не взимается.</w:t>
      </w:r>
    </w:p>
    <w:p w:rsidR="00B128AE" w:rsidRDefault="00B128AE" w:rsidP="00B128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</w:t>
      </w:r>
      <w:r w:rsidR="00C431D3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(в том числе опосредованно)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заявителя, в отношении которых установлен и введен в эксплуатацию прибор учета, заключенный с </w:t>
      </w:r>
      <w:r w:rsidR="00C431D3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B128AE" w:rsidRDefault="00B128AE" w:rsidP="00B128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прием показаний приборов учета.</w:t>
      </w:r>
    </w:p>
    <w:p w:rsidR="00B128AE" w:rsidRDefault="00B128AE" w:rsidP="00B128AE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:rsidR="006F1C22" w:rsidRDefault="006F1C22" w:rsidP="00B128AE">
      <w:pPr>
        <w:rPr>
          <w:b/>
          <w:color w:val="548DD4"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100"/>
        <w:gridCol w:w="2352"/>
        <w:gridCol w:w="2611"/>
        <w:gridCol w:w="2271"/>
        <w:gridCol w:w="2453"/>
        <w:gridCol w:w="2108"/>
      </w:tblGrid>
      <w:tr w:rsidR="00B128AE" w:rsidTr="00C431D3">
        <w:trPr>
          <w:tblHeader/>
        </w:trPr>
        <w:tc>
          <w:tcPr>
            <w:tcW w:w="167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30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18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08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853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733" w:type="pct"/>
            <w:shd w:val="clear" w:color="auto" w:fill="4F81BD"/>
          </w:tcPr>
          <w:p w:rsidR="00B128AE" w:rsidRDefault="00B128A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B128AE" w:rsidTr="00C431D3">
        <w:tc>
          <w:tcPr>
            <w:tcW w:w="167" w:type="pct"/>
            <w:shd w:val="clear" w:color="auto" w:fill="auto"/>
          </w:tcPr>
          <w:p w:rsidR="00B128AE" w:rsidRDefault="00B128A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30" w:type="pct"/>
            <w:shd w:val="clear" w:color="auto" w:fill="auto"/>
          </w:tcPr>
          <w:p w:rsidR="00B128AE" w:rsidRDefault="00B128AE" w:rsidP="00C431D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Прием от потребителя показаний расчетных приборов учета</w:t>
            </w:r>
          </w:p>
        </w:tc>
        <w:tc>
          <w:tcPr>
            <w:tcW w:w="818" w:type="pct"/>
            <w:shd w:val="clear" w:color="auto" w:fill="auto"/>
          </w:tcPr>
          <w:p w:rsidR="006F1C22" w:rsidRDefault="00B128AE" w:rsidP="00C431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Заключенный с </w:t>
            </w:r>
          </w:p>
          <w:p w:rsidR="00B128AE" w:rsidRDefault="00C431D3" w:rsidP="00C431D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  <w:r w:rsidR="00B128AE">
              <w:rPr>
                <w:rFonts w:eastAsia="Calibri"/>
                <w:sz w:val="22"/>
                <w:szCs w:val="22"/>
                <w:lang w:eastAsia="en-US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6F1C22" w:rsidRDefault="00B128AE" w:rsidP="00C43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приборов учета гарантирующему поставщику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организации) и </w:t>
            </w:r>
          </w:p>
          <w:p w:rsidR="00B128AE" w:rsidRDefault="00C431D3" w:rsidP="00C431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</w:p>
        </w:tc>
        <w:tc>
          <w:tcPr>
            <w:tcW w:w="790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B128AE" w:rsidRDefault="00B128AE" w:rsidP="00C4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договором оказания услуг по передаче электрической энергии.</w:t>
            </w:r>
          </w:p>
          <w:p w:rsidR="00B128AE" w:rsidRDefault="00B128AE" w:rsidP="00C431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ежемесячно, 1-го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дня месяца, следующего за расчетным периодом, а также дня, следующего за датой расторжения договора оказания услуг по передаче электрической энергии, а также в письменной форме в виде акта снятия показаний расчетных приборов учета в течение 3 рабочих дней</w:t>
            </w:r>
          </w:p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</w:tcPr>
          <w:p w:rsidR="00B128AE" w:rsidRDefault="00B128AE" w:rsidP="00C43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Пункты 157, 158, 159, 160 Основ функционирования розничных рынков электрической энергии</w:t>
            </w:r>
            <w:r>
              <w:rPr>
                <w:sz w:val="22"/>
                <w:szCs w:val="22"/>
                <w:vertAlign w:val="superscript"/>
                <w:lang w:val="en-US" w:eastAsia="en-US"/>
              </w:rPr>
              <w:footnoteReference w:id="1"/>
            </w:r>
          </w:p>
        </w:tc>
      </w:tr>
      <w:tr w:rsidR="00B128AE" w:rsidTr="00C431D3">
        <w:trPr>
          <w:trHeight w:val="400"/>
        </w:trPr>
        <w:tc>
          <w:tcPr>
            <w:tcW w:w="167" w:type="pct"/>
            <w:shd w:val="clear" w:color="auto" w:fill="auto"/>
          </w:tcPr>
          <w:p w:rsidR="00B128AE" w:rsidRDefault="00B128A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Передача показаний расчетных приборов учета гарантирующему поставщику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организации)</w:t>
            </w:r>
          </w:p>
        </w:tc>
        <w:tc>
          <w:tcPr>
            <w:tcW w:w="818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B128AE" w:rsidRDefault="00B128AE" w:rsidP="00C4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Передача показаний расчетных приборов учета гарантирующему поставщику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организации)</w:t>
            </w:r>
          </w:p>
        </w:tc>
        <w:tc>
          <w:tcPr>
            <w:tcW w:w="790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3" w:type="pct"/>
            <w:shd w:val="clear" w:color="auto" w:fill="auto"/>
          </w:tcPr>
          <w:p w:rsidR="00B128AE" w:rsidRDefault="00B128AE" w:rsidP="00C431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shd w:val="clear" w:color="auto" w:fill="auto"/>
          </w:tcPr>
          <w:p w:rsidR="00B128AE" w:rsidRDefault="00B128AE" w:rsidP="00C43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Пункты 159, 160 Основ функционирования розничных рынков электрической энергии</w:t>
            </w:r>
          </w:p>
        </w:tc>
      </w:tr>
    </w:tbl>
    <w:p w:rsidR="00B128AE" w:rsidRDefault="00B128AE" w:rsidP="00B128AE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:rsidR="00F022FA" w:rsidRDefault="00F022FA" w:rsidP="003869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F022FA" w:rsidRPr="009763E8" w:rsidRDefault="00F022FA" w:rsidP="0038697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63E8">
        <w:rPr>
          <w:sz w:val="24"/>
          <w:szCs w:val="24"/>
        </w:rPr>
        <w:t xml:space="preserve">Номер телефонного центра обслуживания </w:t>
      </w:r>
      <w:r w:rsidRPr="009763E8">
        <w:rPr>
          <w:iCs/>
          <w:sz w:val="24"/>
          <w:szCs w:val="24"/>
        </w:rPr>
        <w:t xml:space="preserve">АО «Энергосервис Волги»: </w:t>
      </w:r>
      <w:r w:rsidRPr="009763E8">
        <w:rPr>
          <w:color w:val="4472C4" w:themeColor="accent5"/>
          <w:sz w:val="24"/>
          <w:szCs w:val="24"/>
        </w:rPr>
        <w:t>8(8452)320-324</w:t>
      </w:r>
    </w:p>
    <w:p w:rsidR="00F022FA" w:rsidRPr="009763E8" w:rsidRDefault="00F022FA" w:rsidP="0038697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63E8">
        <w:rPr>
          <w:sz w:val="24"/>
          <w:szCs w:val="24"/>
        </w:rPr>
        <w:t xml:space="preserve">Адрес электронной почты </w:t>
      </w:r>
      <w:r w:rsidRPr="009763E8">
        <w:rPr>
          <w:iCs/>
          <w:sz w:val="24"/>
          <w:szCs w:val="24"/>
        </w:rPr>
        <w:t>АО «Энергосервис Волги»</w:t>
      </w:r>
      <w:r w:rsidRPr="009763E8">
        <w:rPr>
          <w:sz w:val="24"/>
          <w:szCs w:val="24"/>
        </w:rPr>
        <w:t xml:space="preserve">: </w:t>
      </w:r>
      <w:proofErr w:type="spellStart"/>
      <w:r w:rsidRPr="009763E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9763E8">
        <w:rPr>
          <w:b/>
          <w:color w:val="4472C4" w:themeColor="accent5"/>
          <w:sz w:val="24"/>
          <w:szCs w:val="24"/>
        </w:rPr>
        <w:t>-</w:t>
      </w:r>
      <w:proofErr w:type="spellStart"/>
      <w:r w:rsidRPr="009763E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9763E8">
        <w:rPr>
          <w:b/>
          <w:color w:val="4472C4" w:themeColor="accent5"/>
          <w:sz w:val="24"/>
          <w:szCs w:val="24"/>
        </w:rPr>
        <w:t>@</w:t>
      </w:r>
      <w:r w:rsidRPr="009763E8">
        <w:rPr>
          <w:b/>
          <w:color w:val="4472C4" w:themeColor="accent5"/>
          <w:sz w:val="24"/>
          <w:szCs w:val="24"/>
          <w:lang w:val="en-US"/>
        </w:rPr>
        <w:t>mail</w:t>
      </w:r>
      <w:r w:rsidRPr="009763E8">
        <w:rPr>
          <w:b/>
          <w:color w:val="4472C4" w:themeColor="accent5"/>
          <w:sz w:val="24"/>
          <w:szCs w:val="24"/>
        </w:rPr>
        <w:t>.</w:t>
      </w:r>
      <w:proofErr w:type="spellStart"/>
      <w:r w:rsidRPr="009763E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F022FA" w:rsidRPr="009763E8" w:rsidRDefault="00F022FA" w:rsidP="0038697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63E8">
        <w:rPr>
          <w:sz w:val="24"/>
          <w:szCs w:val="24"/>
        </w:rPr>
        <w:t xml:space="preserve">Адреса Центров обслуживания клиентов: </w:t>
      </w:r>
    </w:p>
    <w:p w:rsidR="00E569B3" w:rsidRPr="00A32EE6" w:rsidRDefault="00E569B3" w:rsidP="00E569B3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C83C1C" w:rsidRPr="00A94422" w:rsidRDefault="00C83C1C" w:rsidP="007162AB">
      <w:pPr>
        <w:rPr>
          <w:sz w:val="24"/>
          <w:szCs w:val="24"/>
        </w:rPr>
      </w:pPr>
    </w:p>
    <w:sectPr w:rsidR="00C83C1C" w:rsidRPr="00A94422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9D" w:rsidRDefault="00755C9D" w:rsidP="008F4026">
      <w:pPr>
        <w:pStyle w:val="af"/>
      </w:pPr>
      <w:r>
        <w:separator/>
      </w:r>
    </w:p>
  </w:endnote>
  <w:endnote w:type="continuationSeparator" w:id="0">
    <w:p w:rsidR="00755C9D" w:rsidRDefault="00755C9D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9D" w:rsidRDefault="00755C9D" w:rsidP="008F4026">
      <w:pPr>
        <w:pStyle w:val="af"/>
      </w:pPr>
      <w:r>
        <w:separator/>
      </w:r>
    </w:p>
  </w:footnote>
  <w:footnote w:type="continuationSeparator" w:id="0">
    <w:p w:rsidR="00755C9D" w:rsidRDefault="00755C9D" w:rsidP="008F4026">
      <w:pPr>
        <w:pStyle w:val="af"/>
      </w:pPr>
      <w:r>
        <w:continuationSeparator/>
      </w:r>
    </w:p>
  </w:footnote>
  <w:footnote w:id="1">
    <w:p w:rsidR="00B128AE" w:rsidRDefault="00B128AE" w:rsidP="00B128AE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B41101">
      <w:rPr>
        <w:rStyle w:val="ab"/>
        <w:noProof/>
        <w:color w:val="FFFFFF"/>
      </w:rPr>
      <w:t>2</w:t>
    </w:r>
    <w:r w:rsidRPr="00823CBD">
      <w:rPr>
        <w:rStyle w:val="ab"/>
        <w:color w:val="FFFFFF"/>
      </w:rPr>
      <w:fldChar w:fldCharType="end"/>
    </w:r>
  </w:p>
  <w:p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71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1B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166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6554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4DF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1C22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5C9D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3E8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34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28AE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101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1D3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2AF4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26D0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2F3C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06B6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4BA0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9B3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2FA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1F72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47591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C031-035B-4852-9118-70841338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3341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16</cp:revision>
  <cp:lastPrinted>2019-05-31T03:35:00Z</cp:lastPrinted>
  <dcterms:created xsi:type="dcterms:W3CDTF">2019-12-13T05:47:00Z</dcterms:created>
  <dcterms:modified xsi:type="dcterms:W3CDTF">2025-02-10T11:06:00Z</dcterms:modified>
</cp:coreProperties>
</file>