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84" w:rsidRPr="00E94E84" w:rsidRDefault="00E94E84" w:rsidP="00E94E84">
      <w:pPr>
        <w:spacing w:after="0" w:line="240" w:lineRule="auto"/>
        <w:ind w:left="10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E94E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ПАСПОРТ УСЛУГИ (ПРОЦЕССА) ПРИНЯТИЕ ЗАЯВКИ НА ОКАЗАНИЕ ДОПОЛНИТЕЛЬНЫХ (НЕТАРИФНЫХ) УСЛУГ</w:t>
      </w:r>
    </w:p>
    <w:p w:rsidR="00E94E84" w:rsidRPr="00E94E84" w:rsidRDefault="008148FB" w:rsidP="00E94E84">
      <w:pPr>
        <w:spacing w:after="0" w:line="240" w:lineRule="auto"/>
        <w:ind w:left="109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«Энергосервис Волги»</w:t>
      </w:r>
    </w:p>
    <w:p w:rsidR="00E94E84" w:rsidRPr="00E94E84" w:rsidRDefault="00E94E84" w:rsidP="00E94E84">
      <w:pPr>
        <w:spacing w:after="0" w:line="240" w:lineRule="auto"/>
        <w:ind w:left="10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4E84" w:rsidRPr="00E94E84" w:rsidRDefault="00E94E84" w:rsidP="00E94E84">
      <w:pPr>
        <w:spacing w:after="0" w:line="240" w:lineRule="auto"/>
        <w:ind w:left="109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4E84" w:rsidRPr="00E94E84" w:rsidRDefault="00E94E84" w:rsidP="00E94E84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КОД 3.1 ОКАЗАНИЕ ДОПОЛНИТЕЛЬНЫХ (НЕТАРИФНЫХ) УСЛУГ</w:t>
      </w:r>
    </w:p>
    <w:p w:rsidR="00E94E84" w:rsidRPr="00E94E84" w:rsidRDefault="00E94E84" w:rsidP="00E94E84">
      <w:pPr>
        <w:spacing w:after="0" w:line="240" w:lineRule="auto"/>
        <w:ind w:left="10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4E84" w:rsidRPr="00E94E84" w:rsidRDefault="00E94E84" w:rsidP="00E94E8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 xml:space="preserve">КРУГ ЗАЯВИТЕЛЕЙ: 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 юридическое лицо или индивидуальный предприниматель (далее – заявитель)</w:t>
      </w:r>
    </w:p>
    <w:p w:rsidR="00E94E84" w:rsidRPr="00E94E84" w:rsidRDefault="00E94E84" w:rsidP="00E94E84">
      <w:pPr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РАЗМЕР ПЛАТЫ ЗА ПРЕДОСТАВЛЕНИЕ УСЛУГИ (ПРОЦЕССА) И ОСНОВАНИЕ ЕЕ ВЗИМАНИЯ:</w:t>
      </w:r>
      <w:r w:rsidRPr="00E94E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4E84" w:rsidRPr="00E94E84" w:rsidRDefault="00E94E84" w:rsidP="00E94E84">
      <w:pPr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принятия заявки и заключение договора осуществляется В </w:t>
      </w:r>
      <w:r w:rsidR="00814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«Энергосервис Волги»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безвозмездной основе</w:t>
      </w:r>
    </w:p>
    <w:p w:rsidR="00E94E84" w:rsidRPr="00E94E84" w:rsidRDefault="00E94E84" w:rsidP="00E94E84">
      <w:pPr>
        <w:autoSpaceDE w:val="0"/>
        <w:autoSpaceDN w:val="0"/>
        <w:adjustRightInd w:val="0"/>
        <w:spacing w:after="0" w:line="274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Плата за оказание дополнительных услуг осуществляется в соответствии с утвержденным </w:t>
      </w:r>
      <w:r w:rsidR="008148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«Энергосервис Волги»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прейскурантом.</w:t>
      </w:r>
    </w:p>
    <w:p w:rsidR="00E94E84" w:rsidRPr="00E94E84" w:rsidRDefault="00E94E84" w:rsidP="00E94E84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УСЛОВИЯ ОКАЗАНИЯ УСЛУГИ (ПРОЦЕССА):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E84" w:rsidRPr="00E94E84" w:rsidRDefault="00E94E84" w:rsidP="00E94E84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заявка на оказание услуг принимается любым, удобным для заявителя способом (очно в офисах обслуживания потребителей, заочно посредством почтовой связи и интерактивно;</w:t>
      </w:r>
    </w:p>
    <w:p w:rsidR="00E94E84" w:rsidRPr="00E94E84" w:rsidRDefault="00E94E84" w:rsidP="00E94E84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договор на оказания дополнительных услуг заключается в установленном законодательством РФ порядке.</w:t>
      </w:r>
    </w:p>
    <w:p w:rsidR="00E94E84" w:rsidRPr="00E94E84" w:rsidRDefault="00E94E84" w:rsidP="00E94E84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E84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РЕЗУЛЬТАТ ОКАЗАНИЯ УСЛУГИ (ПРОЦЕССА):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принятая заявка, содержащая информацию, необходимую для оказания потребителю дополнительных услуг.</w:t>
      </w:r>
    </w:p>
    <w:p w:rsidR="00E94E84" w:rsidRPr="00E94E84" w:rsidRDefault="00E94E84" w:rsidP="00E94E84">
      <w:pPr>
        <w:spacing w:after="0" w:line="240" w:lineRule="auto"/>
        <w:ind w:left="10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111A2" w:rsidRDefault="00E94E84" w:rsidP="00E9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E84"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t>СОСТАВ, ПОСЛЕДОВАТЕЛЬНОСТЬ И СРОКИ ОКАЗАНИЯ УСЛУГИ (ПРОЦЕССА):</w:t>
      </w:r>
      <w:r w:rsidRPr="00E94E84">
        <w:rPr>
          <w:rFonts w:ascii="Times New Roman" w:eastAsia="Times New Roman" w:hAnsi="Times New Roman" w:cs="Times New Roman"/>
          <w:sz w:val="24"/>
          <w:szCs w:val="24"/>
        </w:rPr>
        <w:t xml:space="preserve"> Системный оператор обязан рассмотреть заявку в течение 30 дней с даты ее получения и принять решение о предоставлении доступа к услугам либо об отказе в нем. </w:t>
      </w:r>
      <w:r w:rsidRPr="00E94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формирование замечаний к заявке или предоставленным документам</w:t>
      </w:r>
      <w:r w:rsidRPr="00E94E84">
        <w:rPr>
          <w:rFonts w:ascii="Times New Roman" w:eastAsia="Times New Roman" w:hAnsi="Times New Roman" w:cs="Times New Roman"/>
          <w:sz w:val="24"/>
          <w:szCs w:val="24"/>
        </w:rPr>
        <w:t xml:space="preserve">, системный оператор в течение 3 дней уведомляет об этом заявителя. </w:t>
      </w:r>
    </w:p>
    <w:p w:rsidR="00E94E84" w:rsidRPr="00E94E84" w:rsidRDefault="00E111A2" w:rsidP="00E9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E94E84" w:rsidRPr="00E94E84">
        <w:rPr>
          <w:rFonts w:ascii="Times New Roman" w:eastAsia="Times New Roman" w:hAnsi="Times New Roman" w:cs="Times New Roman"/>
          <w:sz w:val="24"/>
          <w:szCs w:val="24"/>
        </w:rPr>
        <w:t>п.п</w:t>
      </w:r>
      <w:proofErr w:type="spellEnd"/>
      <w:r w:rsidR="00E94E84" w:rsidRPr="00E94E84">
        <w:rPr>
          <w:rFonts w:ascii="Times New Roman" w:eastAsia="Times New Roman" w:hAnsi="Times New Roman" w:cs="Times New Roman"/>
          <w:sz w:val="24"/>
          <w:szCs w:val="24"/>
        </w:rPr>
        <w:t xml:space="preserve"> 11-12 </w:t>
      </w:r>
      <w:r w:rsidR="00E94E84" w:rsidRPr="00C714E0">
        <w:rPr>
          <w:rFonts w:ascii="Times New Roman" w:eastAsia="Times New Roman" w:hAnsi="Times New Roman" w:cs="Times New Roman"/>
          <w:sz w:val="24"/>
          <w:szCs w:val="24"/>
        </w:rPr>
        <w:t>Правил ПП  от 27.12.2004 №861)</w:t>
      </w:r>
    </w:p>
    <w:p w:rsidR="00E94E84" w:rsidRPr="00E94E84" w:rsidRDefault="00E94E84" w:rsidP="00E9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4E84" w:rsidRPr="00E94E84" w:rsidRDefault="00E94E84" w:rsidP="00E94E84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4E84" w:rsidRPr="00E94E84" w:rsidRDefault="00E94E84" w:rsidP="00E94E84">
      <w:pPr>
        <w:spacing w:after="0" w:line="240" w:lineRule="auto"/>
        <w:ind w:left="109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4927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480"/>
        <w:gridCol w:w="1938"/>
        <w:gridCol w:w="2133"/>
        <w:gridCol w:w="2845"/>
        <w:gridCol w:w="2561"/>
        <w:gridCol w:w="1766"/>
        <w:gridCol w:w="2615"/>
      </w:tblGrid>
      <w:tr w:rsidR="00E94E84" w:rsidRPr="00E94E84" w:rsidTr="005E2057">
        <w:trPr>
          <w:tblHeader/>
        </w:trPr>
        <w:tc>
          <w:tcPr>
            <w:tcW w:w="167" w:type="pct"/>
            <w:tcBorders>
              <w:top w:val="single" w:sz="8" w:space="0" w:color="4F81BD"/>
              <w:bottom w:val="double" w:sz="4" w:space="0" w:color="4F81BD"/>
            </w:tcBorders>
            <w:shd w:val="clear" w:color="auto" w:fill="4F81BD"/>
          </w:tcPr>
          <w:p w:rsidR="00E94E84" w:rsidRPr="00E94E84" w:rsidRDefault="00E94E84" w:rsidP="00E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lastRenderedPageBreak/>
              <w:t>№</w:t>
            </w:r>
          </w:p>
        </w:tc>
        <w:tc>
          <w:tcPr>
            <w:tcW w:w="676" w:type="pct"/>
            <w:tcBorders>
              <w:top w:val="single" w:sz="8" w:space="0" w:color="4F81BD"/>
              <w:left w:val="single" w:sz="8" w:space="0" w:color="4F81BD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94E84" w:rsidRPr="00E94E84" w:rsidRDefault="00E94E84" w:rsidP="00E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Этап</w:t>
            </w:r>
          </w:p>
        </w:tc>
        <w:tc>
          <w:tcPr>
            <w:tcW w:w="744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94E84" w:rsidRPr="00E94E84" w:rsidRDefault="00E94E84" w:rsidP="00E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Условие этапа</w:t>
            </w:r>
          </w:p>
        </w:tc>
        <w:tc>
          <w:tcPr>
            <w:tcW w:w="99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94E84" w:rsidRPr="00E94E84" w:rsidRDefault="00E94E84" w:rsidP="00E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Содержание</w:t>
            </w:r>
          </w:p>
        </w:tc>
        <w:tc>
          <w:tcPr>
            <w:tcW w:w="893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94E84" w:rsidRPr="00E94E84" w:rsidRDefault="00E94E84" w:rsidP="00E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Форма предоставления</w:t>
            </w:r>
          </w:p>
        </w:tc>
        <w:tc>
          <w:tcPr>
            <w:tcW w:w="616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  <w:right w:val="single" w:sz="4" w:space="0" w:color="FFFFFF"/>
            </w:tcBorders>
            <w:shd w:val="clear" w:color="auto" w:fill="4F81BD"/>
          </w:tcPr>
          <w:p w:rsidR="00E94E84" w:rsidRPr="00E94E84" w:rsidRDefault="00E94E84" w:rsidP="00E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Срок исполнения</w:t>
            </w:r>
          </w:p>
        </w:tc>
        <w:tc>
          <w:tcPr>
            <w:tcW w:w="912" w:type="pct"/>
            <w:tcBorders>
              <w:top w:val="single" w:sz="8" w:space="0" w:color="4F81BD"/>
              <w:left w:val="single" w:sz="4" w:space="0" w:color="FFFFFF"/>
              <w:bottom w:val="double" w:sz="4" w:space="0" w:color="4F81BD"/>
            </w:tcBorders>
            <w:shd w:val="clear" w:color="auto" w:fill="4F81BD"/>
          </w:tcPr>
          <w:p w:rsidR="00E94E84" w:rsidRPr="00E94E84" w:rsidRDefault="00E94E84" w:rsidP="00E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Ссылка на нормативно правовой акт</w:t>
            </w:r>
          </w:p>
        </w:tc>
      </w:tr>
      <w:tr w:rsidR="00E94E84" w:rsidRPr="00E94E84" w:rsidTr="005E2057">
        <w:tc>
          <w:tcPr>
            <w:tcW w:w="167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</w:tcBorders>
            <w:shd w:val="clear" w:color="auto" w:fill="auto"/>
          </w:tcPr>
          <w:p w:rsidR="00E94E84" w:rsidRPr="00E94E84" w:rsidRDefault="00E94E84" w:rsidP="00E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</w:t>
            </w:r>
          </w:p>
        </w:tc>
        <w:tc>
          <w:tcPr>
            <w:tcW w:w="676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Обращение потребителя услуг об оказании дополнительной услуги</w:t>
            </w:r>
          </w:p>
        </w:tc>
        <w:tc>
          <w:tcPr>
            <w:tcW w:w="744" w:type="pct"/>
            <w:tcBorders>
              <w:top w:val="double" w:sz="4" w:space="0" w:color="4F81BD"/>
              <w:bottom w:val="single" w:sz="4" w:space="0" w:color="0070C0"/>
            </w:tcBorders>
            <w:shd w:val="clear" w:color="auto" w:fill="auto"/>
          </w:tcPr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Заполнение формы заявки на оказание дополнительной услуги</w:t>
            </w:r>
          </w:p>
        </w:tc>
        <w:tc>
          <w:tcPr>
            <w:tcW w:w="992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1.1.</w:t>
            </w: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Документы, необходимые для подачи заявки  на оказание дополнительных услуг</w:t>
            </w:r>
          </w:p>
        </w:tc>
        <w:tc>
          <w:tcPr>
            <w:tcW w:w="893" w:type="pct"/>
            <w:tcBorders>
              <w:top w:val="double" w:sz="4" w:space="0" w:color="4F81BD"/>
              <w:bottom w:val="single" w:sz="4" w:space="0" w:color="0070C0"/>
            </w:tcBorders>
            <w:shd w:val="clear" w:color="auto" w:fill="auto"/>
          </w:tcPr>
          <w:p w:rsidR="00E94E84" w:rsidRPr="00C714E0" w:rsidRDefault="00E94E84" w:rsidP="00357DAD">
            <w:pPr>
              <w:autoSpaceDE w:val="0"/>
              <w:autoSpaceDN w:val="0"/>
              <w:adjustRightInd w:val="0"/>
              <w:spacing w:after="0" w:line="250" w:lineRule="exact"/>
              <w:ind w:right="5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потребителей, электронная почта посредством почтовой связи, заочно посредством Интернет – в личном кабинете </w:t>
            </w:r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Портал электросетевых услуг группы компаний ПАО «</w:t>
            </w:r>
            <w:proofErr w:type="spellStart"/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50" w:lineRule="exact"/>
              <w:ind w:right="5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E0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.портал-</w:t>
            </w:r>
            <w:proofErr w:type="spellStart"/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</w:p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double" w:sz="4" w:space="0" w:color="4F81BD"/>
              <w:left w:val="single" w:sz="8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E94E84" w:rsidRPr="00E94E84" w:rsidRDefault="00E94E84" w:rsidP="003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В течение 1 рабочего дня</w:t>
            </w:r>
          </w:p>
        </w:tc>
        <w:tc>
          <w:tcPr>
            <w:tcW w:w="912" w:type="pct"/>
            <w:tcBorders>
              <w:top w:val="double" w:sz="4" w:space="0" w:color="4F81BD"/>
              <w:bottom w:val="single" w:sz="4" w:space="0" w:color="0070C0"/>
              <w:right w:val="single" w:sz="8" w:space="0" w:color="4F81BD"/>
            </w:tcBorders>
            <w:shd w:val="clear" w:color="auto" w:fill="auto"/>
          </w:tcPr>
          <w:p w:rsidR="00E94E84" w:rsidRPr="00E94E84" w:rsidRDefault="00E94E84" w:rsidP="003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Статья 9 ГК РФ Часть1</w:t>
            </w:r>
          </w:p>
          <w:p w:rsidR="00E94E84" w:rsidRPr="00E94E84" w:rsidRDefault="00E94E84" w:rsidP="003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Приложение 5 п. 4 Единые ст</w:t>
            </w:r>
            <w:r w:rsidRPr="00E94E84">
              <w:rPr>
                <w:rFonts w:ascii="Times New Roman" w:eastAsia="Times New Roman" w:hAnsi="Times New Roman" w:cs="Times New Roman"/>
                <w:strike/>
                <w:lang w:eastAsia="ru-RU"/>
              </w:rPr>
              <w:t>а</w:t>
            </w: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ндарты качества обслуживания сетевыми организациями потребителей услуг сетевых организаций» (Утв. Приказом Минэнерго России от 15.04.2014 №186</w:t>
            </w:r>
          </w:p>
          <w:p w:rsidR="00E94E84" w:rsidRPr="00E94E84" w:rsidRDefault="00E94E84" w:rsidP="003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П. 9 Правил 861</w:t>
            </w:r>
          </w:p>
        </w:tc>
      </w:tr>
      <w:tr w:rsidR="00E94E84" w:rsidRPr="00E94E84" w:rsidTr="005E2057">
        <w:trPr>
          <w:trHeight w:val="558"/>
        </w:trPr>
        <w:tc>
          <w:tcPr>
            <w:tcW w:w="167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E94E84" w:rsidRPr="00E94E84" w:rsidRDefault="00E94E84" w:rsidP="00E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  <w:t>2</w:t>
            </w:r>
          </w:p>
        </w:tc>
        <w:tc>
          <w:tcPr>
            <w:tcW w:w="67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48DD4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Проверка оформления заявки</w:t>
            </w:r>
          </w:p>
        </w:tc>
        <w:tc>
          <w:tcPr>
            <w:tcW w:w="744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 xml:space="preserve">Поступление заявки в </w:t>
            </w:r>
            <w:r w:rsidR="008148FB">
              <w:rPr>
                <w:rFonts w:ascii="Times New Roman" w:eastAsia="Times New Roman" w:hAnsi="Times New Roman" w:cs="Times New Roman"/>
                <w:lang w:eastAsia="ru-RU"/>
              </w:rPr>
              <w:t>АО «Энергосервис Волги»</w:t>
            </w:r>
          </w:p>
        </w:tc>
        <w:tc>
          <w:tcPr>
            <w:tcW w:w="992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E94E84" w:rsidRPr="00E94E84" w:rsidRDefault="00E94E84" w:rsidP="0035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b/>
                <w:color w:val="2E74B5"/>
                <w:lang w:eastAsia="ru-RU"/>
              </w:rPr>
              <w:t>1.2</w:t>
            </w:r>
            <w:r w:rsidRPr="00E94E84">
              <w:rPr>
                <w:rFonts w:ascii="Times New Roman" w:eastAsia="Times New Roman" w:hAnsi="Times New Roman" w:cs="Times New Roman"/>
                <w:color w:val="2E74B5"/>
                <w:lang w:eastAsia="ru-RU"/>
              </w:rPr>
              <w:t xml:space="preserve"> </w:t>
            </w: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 xml:space="preserve">Сверка информации, внесенной в заявку с представленными документами и информацией, имеющейся в базе данных </w:t>
            </w:r>
            <w:r w:rsidR="008148FB">
              <w:rPr>
                <w:rFonts w:ascii="Times New Roman" w:eastAsia="Times New Roman" w:hAnsi="Times New Roman" w:cs="Times New Roman"/>
                <w:lang w:eastAsia="ru-RU"/>
              </w:rPr>
              <w:t>АО «Энергосервис Волги»</w:t>
            </w: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 xml:space="preserve"> При необходимости формирование замечаний к заявке или предоставленным документам.</w:t>
            </w:r>
          </w:p>
        </w:tc>
        <w:tc>
          <w:tcPr>
            <w:tcW w:w="893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E94E84" w:rsidRPr="00C714E0" w:rsidRDefault="00E94E84" w:rsidP="00357DAD">
            <w:pPr>
              <w:autoSpaceDE w:val="0"/>
              <w:autoSpaceDN w:val="0"/>
              <w:adjustRightInd w:val="0"/>
              <w:spacing w:after="0" w:line="250" w:lineRule="exact"/>
              <w:ind w:right="5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 xml:space="preserve">Очное обращение заявителя в офис обслуживания потребителей, электронная почта посредством почтовой связи, заочно посредством Интернет – в личном кабинете </w:t>
            </w:r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Портал электросетевых услуг группы компаний ПАО «</w:t>
            </w:r>
            <w:proofErr w:type="spellStart"/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Россети</w:t>
            </w:r>
            <w:proofErr w:type="spellEnd"/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50" w:lineRule="exact"/>
              <w:ind w:right="5" w:firstLine="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4E0">
              <w:rPr>
                <w:rFonts w:ascii="Times New Roman" w:eastAsia="Times New Roman" w:hAnsi="Times New Roman" w:cs="Times New Roman"/>
                <w:lang w:val="en-US" w:eastAsia="ru-RU"/>
              </w:rPr>
              <w:t>www</w:t>
            </w:r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.портал-</w:t>
            </w:r>
            <w:proofErr w:type="spellStart"/>
            <w:r w:rsidRPr="00C714E0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</w:p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</w:tcPr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В течение 3 рабочих дней</w:t>
            </w:r>
          </w:p>
        </w:tc>
        <w:tc>
          <w:tcPr>
            <w:tcW w:w="912" w:type="pct"/>
            <w:tcBorders>
              <w:top w:val="single" w:sz="4" w:space="0" w:color="0070C0"/>
              <w:left w:val="single" w:sz="4" w:space="0" w:color="0070C0"/>
              <w:right w:val="single" w:sz="4" w:space="0" w:color="0070C0"/>
            </w:tcBorders>
            <w:shd w:val="clear" w:color="auto" w:fill="auto"/>
          </w:tcPr>
          <w:p w:rsidR="00E94E84" w:rsidRPr="00E94E84" w:rsidRDefault="00E94E84" w:rsidP="00357DAD">
            <w:pPr>
              <w:autoSpaceDE w:val="0"/>
              <w:autoSpaceDN w:val="0"/>
              <w:adjustRightInd w:val="0"/>
              <w:spacing w:after="0" w:line="240" w:lineRule="auto"/>
              <w:ind w:left="-16" w:hanging="1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4E84">
              <w:rPr>
                <w:rFonts w:ascii="Times New Roman" w:eastAsia="Times New Roman" w:hAnsi="Times New Roman" w:cs="Times New Roman"/>
              </w:rPr>
              <w:t>п</w:t>
            </w:r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spellEnd"/>
            <w:r w:rsidRPr="00E94E84">
              <w:rPr>
                <w:rFonts w:ascii="Times New Roman" w:eastAsia="Times New Roman" w:hAnsi="Times New Roman" w:cs="Times New Roman"/>
                <w:lang w:eastAsia="ru-RU"/>
              </w:rPr>
              <w:t xml:space="preserve"> 11-12 Правил недискриминационного доступа</w:t>
            </w:r>
            <w:r w:rsidRPr="00E94E84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</w:tbl>
    <w:p w:rsidR="00E94E84" w:rsidRPr="00E94E84" w:rsidRDefault="00E94E84" w:rsidP="00E94E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48DD4"/>
          <w:sz w:val="20"/>
          <w:szCs w:val="20"/>
          <w:lang w:eastAsia="ru-RU"/>
        </w:rPr>
      </w:pPr>
    </w:p>
    <w:p w:rsidR="008148FB" w:rsidRDefault="008148FB" w:rsidP="00E94E8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548DD4"/>
          <w:sz w:val="24"/>
          <w:szCs w:val="24"/>
          <w:lang w:eastAsia="ru-RU"/>
        </w:rPr>
        <w:sectPr w:rsidR="008148FB" w:rsidSect="00E94E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3464" w:rsidRPr="00A83464" w:rsidRDefault="00A83464" w:rsidP="0035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464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A83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464" w:rsidRPr="00A83464" w:rsidRDefault="00A83464" w:rsidP="0035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464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Pr="00A83464">
        <w:rPr>
          <w:rFonts w:ascii="Times New Roman" w:hAnsi="Times New Roman" w:cs="Times New Roman"/>
          <w:iCs/>
        </w:rPr>
        <w:t xml:space="preserve">АО «Энергосервис Волги»: </w:t>
      </w:r>
      <w:r w:rsidRPr="00A83464">
        <w:rPr>
          <w:rFonts w:ascii="Times New Roman" w:hAnsi="Times New Roman" w:cs="Times New Roman"/>
          <w:color w:val="4472C4" w:themeColor="accent5"/>
          <w:sz w:val="24"/>
          <w:szCs w:val="24"/>
        </w:rPr>
        <w:t>8(8452)320-324</w:t>
      </w:r>
    </w:p>
    <w:p w:rsidR="00A83464" w:rsidRPr="00A83464" w:rsidRDefault="00A83464" w:rsidP="0035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464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A83464">
        <w:rPr>
          <w:rFonts w:ascii="Times New Roman" w:hAnsi="Times New Roman" w:cs="Times New Roman"/>
          <w:iCs/>
        </w:rPr>
        <w:t>АО «Энергосервис Волги»</w:t>
      </w:r>
      <w:r w:rsidRPr="00A834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83464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A83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-</w:t>
      </w:r>
      <w:proofErr w:type="spellStart"/>
      <w:r w:rsidRPr="00A83464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A83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@</w:t>
      </w:r>
      <w:r w:rsidRPr="00A83464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mail</w:t>
      </w:r>
      <w:r w:rsidRPr="00A83464">
        <w:rPr>
          <w:rFonts w:ascii="Times New Roman" w:hAnsi="Times New Roman" w:cs="Times New Roman"/>
          <w:b/>
          <w:color w:val="4472C4" w:themeColor="accent5"/>
          <w:sz w:val="24"/>
          <w:szCs w:val="24"/>
        </w:rPr>
        <w:t>.</w:t>
      </w:r>
      <w:proofErr w:type="spellStart"/>
      <w:r w:rsidRPr="00A83464">
        <w:rPr>
          <w:rFonts w:ascii="Times New Roman" w:hAnsi="Times New Roman" w:cs="Times New Roman"/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A83464" w:rsidRPr="00A83464" w:rsidRDefault="00A83464" w:rsidP="00357D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464">
        <w:rPr>
          <w:rFonts w:ascii="Times New Roman" w:hAnsi="Times New Roman" w:cs="Times New Roman"/>
          <w:sz w:val="24"/>
          <w:szCs w:val="24"/>
        </w:rPr>
        <w:t xml:space="preserve">Адреса Центров обслуживания клиентов: </w:t>
      </w:r>
    </w:p>
    <w:p w:rsidR="003A2E1F" w:rsidRPr="00A32EE6" w:rsidRDefault="003A2E1F" w:rsidP="003A2E1F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A32EE6">
        <w:rPr>
          <w:rFonts w:ascii="Times New Roman" w:hAnsi="Times New Roman" w:cs="Times New Roman"/>
          <w:sz w:val="24"/>
          <w:szCs w:val="24"/>
        </w:rPr>
        <w:t>АО "Энергосервис Волги"</w:t>
      </w:r>
      <w:r w:rsidRPr="00A32EE6">
        <w:rPr>
          <w:sz w:val="24"/>
          <w:szCs w:val="24"/>
        </w:rPr>
        <w:t>-</w:t>
      </w:r>
      <w:r w:rsidRPr="00A32EE6">
        <w:rPr>
          <w:rFonts w:ascii="Times New Roman" w:hAnsi="Times New Roman" w:cs="Times New Roman"/>
          <w:sz w:val="24"/>
          <w:szCs w:val="24"/>
        </w:rPr>
        <w:t xml:space="preserve"> 410012, Саратовская </w:t>
      </w:r>
      <w:proofErr w:type="spellStart"/>
      <w:r w:rsidRPr="00A32EE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A32EE6">
        <w:rPr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rFonts w:ascii="Times New Roman" w:hAnsi="Times New Roman" w:cs="Times New Roman"/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A32EE6">
        <w:rPr>
          <w:rFonts w:ascii="Times New Roman" w:hAnsi="Times New Roman" w:cs="Times New Roman"/>
          <w:sz w:val="24"/>
          <w:szCs w:val="24"/>
        </w:rPr>
        <w:t>. 17/</w:t>
      </w:r>
      <w:proofErr w:type="gramStart"/>
      <w:r w:rsidRPr="00A32EE6">
        <w:rPr>
          <w:rFonts w:ascii="Times New Roman" w:hAnsi="Times New Roman" w:cs="Times New Roman"/>
          <w:sz w:val="24"/>
          <w:szCs w:val="24"/>
        </w:rPr>
        <w:t>39,  стр.</w:t>
      </w:r>
      <w:proofErr w:type="gramEnd"/>
      <w:r w:rsidRPr="00A32EE6">
        <w:rPr>
          <w:rFonts w:ascii="Times New Roman" w:hAnsi="Times New Roman" w:cs="Times New Roman"/>
          <w:sz w:val="24"/>
          <w:szCs w:val="24"/>
        </w:rPr>
        <w:t xml:space="preserve"> 1, помещение 4</w:t>
      </w:r>
    </w:p>
    <w:p w:rsidR="00E94E84" w:rsidRPr="00E94E84" w:rsidRDefault="00E94E84" w:rsidP="00E94E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E84" w:rsidRPr="00E94E84" w:rsidRDefault="00E94E84" w:rsidP="00E94E84">
      <w:pPr>
        <w:shd w:val="clear" w:color="auto" w:fill="FFFFFF"/>
        <w:spacing w:after="0" w:line="240" w:lineRule="auto"/>
        <w:ind w:left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0D0" w:rsidRDefault="002430D0"/>
    <w:sectPr w:rsidR="002430D0" w:rsidSect="00E94E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E84" w:rsidRDefault="00E94E84" w:rsidP="00E94E84">
      <w:pPr>
        <w:spacing w:after="0" w:line="240" w:lineRule="auto"/>
      </w:pPr>
      <w:r>
        <w:separator/>
      </w:r>
    </w:p>
  </w:endnote>
  <w:endnote w:type="continuationSeparator" w:id="0">
    <w:p w:rsidR="00E94E84" w:rsidRDefault="00E94E84" w:rsidP="00E9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E84" w:rsidRDefault="00E94E84" w:rsidP="00E94E84">
      <w:pPr>
        <w:spacing w:after="0" w:line="240" w:lineRule="auto"/>
      </w:pPr>
      <w:r>
        <w:separator/>
      </w:r>
    </w:p>
  </w:footnote>
  <w:footnote w:type="continuationSeparator" w:id="0">
    <w:p w:rsidR="00E94E84" w:rsidRDefault="00E94E84" w:rsidP="00E94E84">
      <w:pPr>
        <w:spacing w:after="0" w:line="240" w:lineRule="auto"/>
      </w:pPr>
      <w:r>
        <w:continuationSeparator/>
      </w:r>
    </w:p>
  </w:footnote>
  <w:footnote w:id="1">
    <w:p w:rsidR="00E94E84" w:rsidRDefault="00E94E84" w:rsidP="00E94E84">
      <w:pPr>
        <w:pStyle w:val="a4"/>
      </w:pPr>
      <w:r>
        <w:rPr>
          <w:rStyle w:val="a3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3D5"/>
    <w:rsid w:val="00070F4C"/>
    <w:rsid w:val="002430D0"/>
    <w:rsid w:val="002A711A"/>
    <w:rsid w:val="00357DAD"/>
    <w:rsid w:val="003A2E1F"/>
    <w:rsid w:val="007B43D5"/>
    <w:rsid w:val="008148FB"/>
    <w:rsid w:val="00977C31"/>
    <w:rsid w:val="009F3B73"/>
    <w:rsid w:val="00A83464"/>
    <w:rsid w:val="00B83E7D"/>
    <w:rsid w:val="00C714E0"/>
    <w:rsid w:val="00E111A2"/>
    <w:rsid w:val="00E43DA7"/>
    <w:rsid w:val="00E94E84"/>
    <w:rsid w:val="00F1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A3F97-249C-484C-8BC2-3987757D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E94E84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E94E8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94E84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8148F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7F31B-0DD0-43AF-AECC-A91DBEAB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474</Words>
  <Characters>2706</Characters>
  <Application>Microsoft Office Word</Application>
  <DocSecurity>0</DocSecurity>
  <Lines>22</Lines>
  <Paragraphs>6</Paragraphs>
  <ScaleCrop>false</ScaleCrop>
  <Company>МРСК Волги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Елена Юрьевна</dc:creator>
  <cp:keywords/>
  <dc:description/>
  <cp:lastModifiedBy>Кофтайлов Алексей Валентинович</cp:lastModifiedBy>
  <cp:revision>10</cp:revision>
  <dcterms:created xsi:type="dcterms:W3CDTF">2022-05-13T06:04:00Z</dcterms:created>
  <dcterms:modified xsi:type="dcterms:W3CDTF">2025-02-10T11:09:00Z</dcterms:modified>
</cp:coreProperties>
</file>