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D29AE" w14:textId="77777777" w:rsidR="005D6E99" w:rsidRDefault="005D6E99" w:rsidP="005D6E99">
      <w:pPr>
        <w:autoSpaceDE w:val="0"/>
        <w:autoSpaceDN w:val="0"/>
        <w:adjustRightInd w:val="0"/>
        <w:ind w:firstLine="540"/>
        <w:jc w:val="center"/>
        <w:rPr>
          <w:b/>
          <w:color w:val="548DD4"/>
          <w:sz w:val="24"/>
          <w:szCs w:val="24"/>
          <w:u w:val="single"/>
        </w:rPr>
      </w:pPr>
      <w:bookmarkStart w:id="0" w:name="_GoBack"/>
      <w:bookmarkEnd w:id="0"/>
      <w:r>
        <w:rPr>
          <w:b/>
          <w:sz w:val="24"/>
          <w:szCs w:val="24"/>
          <w:u w:val="single"/>
        </w:rPr>
        <w:t>ПАСПОРТ УСЛУГИ (ПРОЦЕССА</w:t>
      </w:r>
      <w:r>
        <w:rPr>
          <w:b/>
          <w:color w:val="000000"/>
          <w:sz w:val="24"/>
          <w:szCs w:val="24"/>
          <w:u w:val="single"/>
        </w:rPr>
        <w:t>) ПРОВЕДЕНИЯ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</w:p>
    <w:p w14:paraId="4C84C23E" w14:textId="0DFD708F" w:rsidR="005D6E99" w:rsidRPr="000D74B5" w:rsidRDefault="000D74B5" w:rsidP="005D6E99">
      <w:pPr>
        <w:jc w:val="center"/>
        <w:rPr>
          <w:sz w:val="24"/>
        </w:rPr>
      </w:pPr>
      <w:r w:rsidRPr="000D74B5">
        <w:rPr>
          <w:sz w:val="24"/>
        </w:rPr>
        <w:t>АО «Энергосервис Волги»</w:t>
      </w:r>
    </w:p>
    <w:p w14:paraId="1612BAF9" w14:textId="77777777" w:rsidR="000D74B5" w:rsidRDefault="000D74B5" w:rsidP="005D6E99">
      <w:pPr>
        <w:jc w:val="center"/>
      </w:pPr>
    </w:p>
    <w:p w14:paraId="1C1C9530" w14:textId="77777777" w:rsidR="005D6E99" w:rsidRDefault="005D6E99" w:rsidP="005D6E99">
      <w:pPr>
        <w:autoSpaceDE w:val="0"/>
        <w:autoSpaceDN w:val="0"/>
        <w:adjustRightInd w:val="0"/>
        <w:ind w:firstLine="540"/>
        <w:jc w:val="center"/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КОД 1.14. ПРОВЕДЕНИЕ КОНТРОЛЬНЫХ, ВНЕОЧЕРЕДНЫХ И ИНЫХ ЗАМЕРОВ ПОТОКОРАСПРЕДЕЛЕНИЯ, НАГРУЗОК И УРОВНЕЙ НАПРЯЖЕНИЯ НА ОБЪЕКТАХ ПОТРЕБИТЕЛЯ И ОБЪЕКТАХ ЭЛЕКТРОСЕТЕВОГО ХОЗЯЙСТВА СЕТЕВОЙ ОРГАНИЗАЦИИ</w:t>
      </w:r>
    </w:p>
    <w:p w14:paraId="0F940757" w14:textId="77777777" w:rsidR="005D6E99" w:rsidRDefault="005D6E99" w:rsidP="005D6E9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CEA5139" w14:textId="77777777" w:rsidR="005D6E99" w:rsidRDefault="005D6E99" w:rsidP="005D6E99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Юридические и физические лица, индивидуальные предприниматели</w:t>
      </w:r>
    </w:p>
    <w:p w14:paraId="043ACF87" w14:textId="77777777" w:rsidR="005D6E99" w:rsidRDefault="005D6E99" w:rsidP="005D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Плата не взымается.</w:t>
      </w:r>
    </w:p>
    <w:p w14:paraId="5F381D05" w14:textId="5FDB6882" w:rsidR="005D6E99" w:rsidRDefault="005D6E99" w:rsidP="005D6E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УСЛОВИЯ ОКАЗАНИЯ УСЛУГИ (ПРОЦЕССА):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технологическое присоединение к электрическим сетям сетевой организации в установленном порядке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 и (или) объектов электроэнергетики потребителя. По заданию диспетчерских центров системного оператора на объектах потребителя и объектах электросетевого хозяйства </w:t>
      </w:r>
      <w:r w:rsidR="000D74B5">
        <w:rPr>
          <w:rFonts w:ascii="Times New Roman" w:hAnsi="Times New Roman" w:cs="Times New Roman"/>
          <w:sz w:val="24"/>
          <w:szCs w:val="24"/>
        </w:rPr>
        <w:t>АО «Энергосервис Волги»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проведение контрольных, внеочередных и иных замеров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потокораспределения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, нагрузок и уровней напряжения:</w:t>
      </w:r>
    </w:p>
    <w:p w14:paraId="06BE44C0" w14:textId="77777777" w:rsidR="005D6E99" w:rsidRDefault="005D6E99" w:rsidP="005D6E99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замеры - 2 раза в год в третью среду июня и третью среду декабря;</w:t>
      </w:r>
    </w:p>
    <w:p w14:paraId="4C603DDC" w14:textId="77777777" w:rsidR="005D6E99" w:rsidRDefault="005D6E99" w:rsidP="005D6E99">
      <w:pPr>
        <w:pStyle w:val="ConsPlusNonformat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внеочередные замеры нагрузок по присоединениям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энергопринимающим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</w:p>
    <w:p w14:paraId="2331FF09" w14:textId="77777777" w:rsidR="005D6E99" w:rsidRDefault="005D6E99" w:rsidP="005D6E99">
      <w:pPr>
        <w:pStyle w:val="ConsPlusNonforma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замеры - не чаще чем 1 раз в квартал.</w:t>
      </w:r>
    </w:p>
    <w:p w14:paraId="5011B524" w14:textId="77777777" w:rsidR="005D6E99" w:rsidRDefault="005D6E99" w:rsidP="005D6E99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РЕЗУЛЬТАТ ОКАЗАНИЯ УСЛУГИ (ПРОЦЕССА):</w:t>
      </w:r>
      <w:r>
        <w:rPr>
          <w:sz w:val="24"/>
          <w:szCs w:val="24"/>
        </w:rPr>
        <w:t xml:space="preserve"> результаты проведения контрольных, внеочередных и иных замеров.</w:t>
      </w:r>
    </w:p>
    <w:p w14:paraId="525EFABF" w14:textId="3A7DA7E2" w:rsidR="005D6E99" w:rsidRDefault="005D6E99" w:rsidP="005D6E99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p w14:paraId="019E5D2D" w14:textId="77777777" w:rsidR="00064D54" w:rsidRDefault="00064D54" w:rsidP="005D6E99">
      <w:pPr>
        <w:rPr>
          <w:b/>
          <w:color w:val="548DD4"/>
          <w:sz w:val="24"/>
          <w:szCs w:val="24"/>
        </w:rPr>
      </w:pPr>
    </w:p>
    <w:tbl>
      <w:tblPr>
        <w:tblW w:w="48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524"/>
        <w:gridCol w:w="2411"/>
        <w:gridCol w:w="2550"/>
        <w:gridCol w:w="1853"/>
        <w:gridCol w:w="1770"/>
        <w:gridCol w:w="2641"/>
      </w:tblGrid>
      <w:tr w:rsidR="005D6E99" w14:paraId="4704C668" w14:textId="77777777" w:rsidTr="00064D54">
        <w:trPr>
          <w:tblHeader/>
        </w:trPr>
        <w:tc>
          <w:tcPr>
            <w:tcW w:w="169" w:type="pct"/>
            <w:shd w:val="clear" w:color="auto" w:fill="4F81BD"/>
          </w:tcPr>
          <w:p w14:paraId="20C654F8" w14:textId="77777777" w:rsidR="005D6E99" w:rsidRDefault="005D6E9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887" w:type="pct"/>
            <w:shd w:val="clear" w:color="auto" w:fill="4F81BD"/>
          </w:tcPr>
          <w:p w14:paraId="73B670ED" w14:textId="77777777" w:rsidR="005D6E99" w:rsidRDefault="005D6E9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847" w:type="pct"/>
            <w:shd w:val="clear" w:color="auto" w:fill="4F81BD"/>
          </w:tcPr>
          <w:p w14:paraId="39173533" w14:textId="77777777" w:rsidR="005D6E99" w:rsidRDefault="005D6E9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896" w:type="pct"/>
            <w:shd w:val="clear" w:color="auto" w:fill="4F81BD"/>
          </w:tcPr>
          <w:p w14:paraId="4A60BE2B" w14:textId="77777777" w:rsidR="005D6E99" w:rsidRDefault="005D6E9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651" w:type="pct"/>
            <w:shd w:val="clear" w:color="auto" w:fill="4F81BD"/>
          </w:tcPr>
          <w:p w14:paraId="7C6C4CE3" w14:textId="77777777" w:rsidR="005D6E99" w:rsidRDefault="005D6E9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22" w:type="pct"/>
            <w:shd w:val="clear" w:color="auto" w:fill="4F81BD"/>
          </w:tcPr>
          <w:p w14:paraId="61CE956D" w14:textId="77777777" w:rsidR="005D6E99" w:rsidRDefault="005D6E9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928" w:type="pct"/>
            <w:shd w:val="clear" w:color="auto" w:fill="4F81BD"/>
          </w:tcPr>
          <w:p w14:paraId="4D476544" w14:textId="77777777" w:rsidR="005D6E99" w:rsidRDefault="005D6E99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5D6E99" w14:paraId="62F13CEA" w14:textId="77777777" w:rsidTr="00064D54">
        <w:tc>
          <w:tcPr>
            <w:tcW w:w="169" w:type="pct"/>
            <w:shd w:val="clear" w:color="auto" w:fill="auto"/>
          </w:tcPr>
          <w:p w14:paraId="1D3C626B" w14:textId="77777777" w:rsidR="005D6E99" w:rsidRDefault="005D6E9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887" w:type="pct"/>
            <w:shd w:val="clear" w:color="auto" w:fill="auto"/>
          </w:tcPr>
          <w:p w14:paraId="30986628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proofErr w:type="spellStart"/>
            <w:r>
              <w:rPr>
                <w:sz w:val="22"/>
                <w:szCs w:val="22"/>
              </w:rPr>
              <w:t>потокораспре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деления, нагрузок и уровней напряжения</w:t>
            </w:r>
          </w:p>
        </w:tc>
        <w:tc>
          <w:tcPr>
            <w:tcW w:w="847" w:type="pct"/>
            <w:shd w:val="clear" w:color="auto" w:fill="auto"/>
          </w:tcPr>
          <w:p w14:paraId="6193EAB7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02A054B0" w14:textId="77777777" w:rsidR="005D6E99" w:rsidRDefault="005D6E99" w:rsidP="0074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proofErr w:type="spellStart"/>
            <w:r>
              <w:rPr>
                <w:sz w:val="22"/>
                <w:szCs w:val="22"/>
              </w:rPr>
              <w:t>потокораспре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lastRenderedPageBreak/>
              <w:t>деления, нагрузок и уровней напряжения</w:t>
            </w:r>
          </w:p>
        </w:tc>
        <w:tc>
          <w:tcPr>
            <w:tcW w:w="651" w:type="pct"/>
            <w:shd w:val="clear" w:color="auto" w:fill="auto"/>
          </w:tcPr>
          <w:p w14:paraId="5BDD8E1F" w14:textId="36820153" w:rsidR="005D6E99" w:rsidRDefault="005D6E99" w:rsidP="007431F0">
            <w:pPr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Письменное задание о проведении замера</w:t>
            </w:r>
          </w:p>
        </w:tc>
        <w:tc>
          <w:tcPr>
            <w:tcW w:w="622" w:type="pct"/>
            <w:shd w:val="clear" w:color="auto" w:fill="auto"/>
          </w:tcPr>
          <w:p w14:paraId="5DA21F38" w14:textId="77777777" w:rsidR="005D6E99" w:rsidRDefault="005D6E99" w:rsidP="007431F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10  рабочих дней</w:t>
            </w:r>
          </w:p>
        </w:tc>
        <w:tc>
          <w:tcPr>
            <w:tcW w:w="928" w:type="pct"/>
            <w:shd w:val="clear" w:color="auto" w:fill="auto"/>
          </w:tcPr>
          <w:p w14:paraId="2F947DAA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135 Основные положения функционирования </w:t>
            </w:r>
            <w:r>
              <w:rPr>
                <w:sz w:val="22"/>
                <w:szCs w:val="22"/>
              </w:rPr>
              <w:lastRenderedPageBreak/>
              <w:t>розничных рынков электрической энергии</w:t>
            </w:r>
            <w:r>
              <w:rPr>
                <w:sz w:val="22"/>
                <w:szCs w:val="22"/>
                <w:vertAlign w:val="superscript"/>
              </w:rPr>
              <w:footnoteReference w:id="1"/>
            </w:r>
            <w:r>
              <w:rPr>
                <w:sz w:val="22"/>
                <w:szCs w:val="22"/>
              </w:rPr>
              <w:t>.</w:t>
            </w:r>
          </w:p>
          <w:p w14:paraId="6EA59FD2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6.2.8 Правил технической эксплуатации электрических станций и сетей</w:t>
            </w:r>
            <w:r>
              <w:rPr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5D6E99" w14:paraId="3FC1E3EC" w14:textId="77777777" w:rsidTr="00064D54">
        <w:tc>
          <w:tcPr>
            <w:tcW w:w="169" w:type="pct"/>
            <w:shd w:val="clear" w:color="auto" w:fill="auto"/>
          </w:tcPr>
          <w:p w14:paraId="5BBAC023" w14:textId="77777777" w:rsidR="005D6E99" w:rsidRDefault="005D6E9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lastRenderedPageBreak/>
              <w:t>2</w:t>
            </w:r>
          </w:p>
        </w:tc>
        <w:tc>
          <w:tcPr>
            <w:tcW w:w="887" w:type="pct"/>
            <w:shd w:val="clear" w:color="auto" w:fill="auto"/>
          </w:tcPr>
          <w:p w14:paraId="79EF35FA" w14:textId="77777777" w:rsidR="00064D54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</w:t>
            </w:r>
          </w:p>
          <w:p w14:paraId="2669E478" w14:textId="32010E83" w:rsidR="005D6E99" w:rsidRDefault="00064D54" w:rsidP="00064D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АО </w:t>
            </w:r>
            <w:r w:rsidR="000D74B5">
              <w:rPr>
                <w:sz w:val="22"/>
                <w:szCs w:val="22"/>
              </w:rPr>
              <w:t>Энергосервис Волги»</w:t>
            </w:r>
            <w:r w:rsidR="005D6E99">
              <w:rPr>
                <w:sz w:val="22"/>
                <w:szCs w:val="22"/>
              </w:rPr>
              <w:t xml:space="preserve"> потребителю задания о проведении контрольного замера на объектах электросетевого хозяйства в соответствии с заданием системного оператора</w:t>
            </w:r>
          </w:p>
        </w:tc>
        <w:tc>
          <w:tcPr>
            <w:tcW w:w="847" w:type="pct"/>
            <w:shd w:val="clear" w:color="auto" w:fill="auto"/>
          </w:tcPr>
          <w:p w14:paraId="69020D90" w14:textId="77777777" w:rsidR="00064D54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</w:t>
            </w:r>
          </w:p>
          <w:p w14:paraId="476E9CB2" w14:textId="29D199B2" w:rsidR="005D6E99" w:rsidRDefault="000D74B5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«Энергосервис Волги»</w:t>
            </w:r>
            <w:r w:rsidR="005D6E99">
              <w:rPr>
                <w:sz w:val="22"/>
                <w:szCs w:val="22"/>
              </w:rPr>
              <w:t xml:space="preserve"> задания от системного оператора</w:t>
            </w:r>
          </w:p>
        </w:tc>
        <w:tc>
          <w:tcPr>
            <w:tcW w:w="896" w:type="pct"/>
            <w:shd w:val="clear" w:color="auto" w:fill="auto"/>
          </w:tcPr>
          <w:p w14:paraId="67368052" w14:textId="77777777" w:rsidR="00064D54" w:rsidRDefault="005D6E99" w:rsidP="0074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Запрос </w:t>
            </w:r>
          </w:p>
          <w:p w14:paraId="797E2EFA" w14:textId="1AC73485" w:rsidR="005D6E99" w:rsidRDefault="000D74B5" w:rsidP="0074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«Энергосервис Волги»</w:t>
            </w:r>
            <w:r w:rsidR="005D6E99">
              <w:rPr>
                <w:sz w:val="22"/>
                <w:szCs w:val="22"/>
              </w:rPr>
              <w:t xml:space="preserve"> о проведении контрольного замера на объектах электросетевого хозяйства в соответствии с заданием системного оператора</w:t>
            </w:r>
          </w:p>
        </w:tc>
        <w:tc>
          <w:tcPr>
            <w:tcW w:w="651" w:type="pct"/>
            <w:shd w:val="clear" w:color="auto" w:fill="auto"/>
          </w:tcPr>
          <w:p w14:paraId="78DD369C" w14:textId="206AEE3B" w:rsidR="005D6E99" w:rsidRDefault="005D6E99" w:rsidP="0074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требование о проведении замера</w:t>
            </w:r>
          </w:p>
        </w:tc>
        <w:tc>
          <w:tcPr>
            <w:tcW w:w="622" w:type="pct"/>
            <w:shd w:val="clear" w:color="auto" w:fill="auto"/>
          </w:tcPr>
          <w:p w14:paraId="5985005F" w14:textId="77777777" w:rsidR="005D6E99" w:rsidRDefault="005D6E99" w:rsidP="0074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рабочих дней</w:t>
            </w:r>
          </w:p>
        </w:tc>
        <w:tc>
          <w:tcPr>
            <w:tcW w:w="928" w:type="pct"/>
            <w:shd w:val="clear" w:color="auto" w:fill="auto"/>
          </w:tcPr>
          <w:p w14:paraId="5E6C2689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135 Основ функционирования розничных рынков электрической энергии.</w:t>
            </w:r>
          </w:p>
          <w:p w14:paraId="760F306E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6.2.8 Правил технической эксплуатации электрических станций и сетей</w:t>
            </w:r>
          </w:p>
        </w:tc>
      </w:tr>
      <w:tr w:rsidR="005D6E99" w14:paraId="43409ED6" w14:textId="77777777" w:rsidTr="00064D54">
        <w:tc>
          <w:tcPr>
            <w:tcW w:w="169" w:type="pct"/>
            <w:shd w:val="clear" w:color="auto" w:fill="auto"/>
          </w:tcPr>
          <w:p w14:paraId="0C51A73C" w14:textId="77777777" w:rsidR="005D6E99" w:rsidRDefault="005D6E9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887" w:type="pct"/>
            <w:shd w:val="clear" w:color="auto" w:fill="auto"/>
          </w:tcPr>
          <w:p w14:paraId="33895BC0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потребителем замеров на принадлежащих потребителю объектах (устройствах), и оформление результатов  замеров</w:t>
            </w:r>
          </w:p>
        </w:tc>
        <w:tc>
          <w:tcPr>
            <w:tcW w:w="847" w:type="pct"/>
            <w:shd w:val="clear" w:color="auto" w:fill="auto"/>
          </w:tcPr>
          <w:p w14:paraId="37919C02" w14:textId="259500F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Получение потребителем задания о проведении контрольного замера от </w:t>
            </w:r>
            <w:r w:rsidR="000D74B5">
              <w:rPr>
                <w:sz w:val="22"/>
                <w:szCs w:val="22"/>
              </w:rPr>
              <w:t>АО «Энергосервис Волги»</w:t>
            </w:r>
          </w:p>
        </w:tc>
        <w:tc>
          <w:tcPr>
            <w:tcW w:w="896" w:type="pct"/>
            <w:shd w:val="clear" w:color="auto" w:fill="auto"/>
          </w:tcPr>
          <w:p w14:paraId="681AC899" w14:textId="4CDE23E8" w:rsidR="005D6E99" w:rsidRDefault="005D6E99" w:rsidP="00064D5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потребителем замеров на принадлежащих ему объектах (устройствах), в том числе обеспечение беспрепятственного доступа</w:t>
            </w:r>
            <w:r w:rsidR="00064D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уполномоченных лиц </w:t>
            </w:r>
            <w:r w:rsidR="000D74B5">
              <w:rPr>
                <w:sz w:val="22"/>
                <w:szCs w:val="22"/>
              </w:rPr>
              <w:t>АО «Энергосервис Волги»</w:t>
            </w:r>
            <w:r>
              <w:rPr>
                <w:sz w:val="22"/>
                <w:szCs w:val="22"/>
              </w:rPr>
              <w:t xml:space="preserve"> к соответствующим объектам электросетевого хозяйства (</w:t>
            </w:r>
            <w:proofErr w:type="spellStart"/>
            <w:r>
              <w:rPr>
                <w:sz w:val="22"/>
                <w:szCs w:val="22"/>
              </w:rPr>
              <w:t>энергопринимающим</w:t>
            </w:r>
            <w:proofErr w:type="spellEnd"/>
            <w:r>
              <w:rPr>
                <w:sz w:val="22"/>
                <w:szCs w:val="22"/>
              </w:rPr>
              <w:t xml:space="preserve"> устройствам) и возможности временной (на период проведения замера) установки на них средств измерений, позволяющих измерять почасовые объемы потребления электрической энергии, и (или) проведения  соответствующие измерения самостоятельно с оформлением результатов замеров</w:t>
            </w:r>
          </w:p>
        </w:tc>
        <w:tc>
          <w:tcPr>
            <w:tcW w:w="651" w:type="pct"/>
            <w:shd w:val="clear" w:color="auto" w:fill="auto"/>
          </w:tcPr>
          <w:p w14:paraId="668E878C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замеров в установленном системным оператором формате</w:t>
            </w:r>
          </w:p>
        </w:tc>
        <w:tc>
          <w:tcPr>
            <w:tcW w:w="622" w:type="pct"/>
            <w:shd w:val="clear" w:color="auto" w:fill="auto"/>
          </w:tcPr>
          <w:p w14:paraId="04F2EA44" w14:textId="77777777" w:rsidR="005D6E99" w:rsidRDefault="005D6E99" w:rsidP="0074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срок, предусмотренный в задании системного оператора</w:t>
            </w:r>
          </w:p>
        </w:tc>
        <w:tc>
          <w:tcPr>
            <w:tcW w:w="928" w:type="pct"/>
            <w:shd w:val="clear" w:color="auto" w:fill="auto"/>
          </w:tcPr>
          <w:p w14:paraId="7611F576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135 Основ функционирования розничных рынков электрической энергии.</w:t>
            </w:r>
          </w:p>
          <w:p w14:paraId="2A02AA01" w14:textId="77777777" w:rsidR="005D6E99" w:rsidRDefault="005D6E99" w:rsidP="007431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6.2.8 Правил технической эксплуатации электрических станций и сетей</w:t>
            </w:r>
          </w:p>
        </w:tc>
      </w:tr>
      <w:tr w:rsidR="005D6E99" w14:paraId="6E0707AC" w14:textId="77777777" w:rsidTr="00064D54">
        <w:tc>
          <w:tcPr>
            <w:tcW w:w="169" w:type="pct"/>
            <w:shd w:val="clear" w:color="auto" w:fill="auto"/>
          </w:tcPr>
          <w:p w14:paraId="211A539B" w14:textId="77777777" w:rsidR="005D6E99" w:rsidRDefault="005D6E99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887" w:type="pct"/>
            <w:shd w:val="clear" w:color="auto" w:fill="auto"/>
          </w:tcPr>
          <w:p w14:paraId="2EEF99A1" w14:textId="77777777" w:rsidR="00064D54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</w:t>
            </w:r>
            <w:proofErr w:type="gramStart"/>
            <w:r>
              <w:rPr>
                <w:sz w:val="22"/>
                <w:szCs w:val="22"/>
              </w:rPr>
              <w:t>потребителем  результатов</w:t>
            </w:r>
            <w:proofErr w:type="gramEnd"/>
            <w:r>
              <w:rPr>
                <w:sz w:val="22"/>
                <w:szCs w:val="22"/>
              </w:rPr>
              <w:t xml:space="preserve"> проведенных контрольных и внеочередных замеров в </w:t>
            </w:r>
          </w:p>
          <w:p w14:paraId="0A062F50" w14:textId="727FE135" w:rsidR="005D6E99" w:rsidRDefault="000D74B5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АО «Энергосервис Волги»</w:t>
            </w:r>
          </w:p>
        </w:tc>
        <w:tc>
          <w:tcPr>
            <w:tcW w:w="847" w:type="pct"/>
            <w:shd w:val="clear" w:color="auto" w:fill="auto"/>
          </w:tcPr>
          <w:p w14:paraId="2A51C6E9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14:paraId="1E48B0FD" w14:textId="7BDD368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Предоставление потребителем  результатов проведенных контрольных и внеочередных замеров в </w:t>
            </w:r>
            <w:r w:rsidR="000D74B5">
              <w:rPr>
                <w:sz w:val="22"/>
                <w:szCs w:val="22"/>
              </w:rPr>
              <w:t>АО «Энергосервис Волги»</w:t>
            </w:r>
            <w:r>
              <w:rPr>
                <w:sz w:val="22"/>
                <w:szCs w:val="22"/>
              </w:rPr>
              <w:t xml:space="preserve"> для направления </w:t>
            </w:r>
            <w:r w:rsidR="000D74B5">
              <w:rPr>
                <w:sz w:val="22"/>
                <w:szCs w:val="22"/>
              </w:rPr>
              <w:t>АО «Энергосервис Волги»</w:t>
            </w:r>
            <w:r>
              <w:rPr>
                <w:sz w:val="22"/>
                <w:szCs w:val="22"/>
              </w:rPr>
              <w:t xml:space="preserve"> результатов в диспетчерские центры системного оператора в соответствии с заданием</w:t>
            </w:r>
          </w:p>
        </w:tc>
        <w:tc>
          <w:tcPr>
            <w:tcW w:w="651" w:type="pct"/>
            <w:shd w:val="clear" w:color="auto" w:fill="auto"/>
          </w:tcPr>
          <w:p w14:paraId="65BA934E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 замеров в установленном системным оператором формате</w:t>
            </w:r>
          </w:p>
        </w:tc>
        <w:tc>
          <w:tcPr>
            <w:tcW w:w="622" w:type="pct"/>
            <w:shd w:val="clear" w:color="auto" w:fill="auto"/>
          </w:tcPr>
          <w:p w14:paraId="41B1F66C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10 рабочих дней со дня проведения соответствующего замера</w:t>
            </w:r>
          </w:p>
        </w:tc>
        <w:tc>
          <w:tcPr>
            <w:tcW w:w="928" w:type="pct"/>
            <w:shd w:val="clear" w:color="auto" w:fill="auto"/>
          </w:tcPr>
          <w:p w14:paraId="634753F7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135 Основ функционирования розничных рынков электрической энергии.</w:t>
            </w:r>
          </w:p>
          <w:p w14:paraId="426D168D" w14:textId="77777777" w:rsidR="005D6E99" w:rsidRDefault="005D6E99" w:rsidP="007431F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6.2.8 Правил технической эксплуатации электрических станций и сетей</w:t>
            </w:r>
          </w:p>
        </w:tc>
      </w:tr>
    </w:tbl>
    <w:p w14:paraId="1EBE3345" w14:textId="77777777" w:rsidR="005D6E99" w:rsidRDefault="005D6E99" w:rsidP="005D6E99">
      <w:pPr>
        <w:autoSpaceDE w:val="0"/>
        <w:autoSpaceDN w:val="0"/>
        <w:adjustRightInd w:val="0"/>
        <w:jc w:val="both"/>
        <w:rPr>
          <w:b/>
          <w:color w:val="548DD4"/>
          <w:sz w:val="24"/>
          <w:szCs w:val="24"/>
        </w:rPr>
      </w:pPr>
    </w:p>
    <w:p w14:paraId="71C87A99" w14:textId="77777777" w:rsidR="0072101C" w:rsidRDefault="0072101C" w:rsidP="00EE47A3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14:paraId="33144195" w14:textId="77777777" w:rsidR="0072101C" w:rsidRPr="001A0611" w:rsidRDefault="0072101C" w:rsidP="00EE47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0611">
        <w:rPr>
          <w:sz w:val="24"/>
          <w:szCs w:val="24"/>
        </w:rPr>
        <w:t xml:space="preserve">Номер телефонного центра обслуживания </w:t>
      </w:r>
      <w:r w:rsidRPr="001A0611">
        <w:rPr>
          <w:iCs/>
          <w:sz w:val="24"/>
          <w:szCs w:val="24"/>
        </w:rPr>
        <w:t xml:space="preserve">АО «Энергосервис Волги»: </w:t>
      </w:r>
      <w:r w:rsidRPr="001A0611">
        <w:rPr>
          <w:color w:val="4472C4" w:themeColor="accent5"/>
          <w:sz w:val="24"/>
          <w:szCs w:val="24"/>
        </w:rPr>
        <w:t>8(8452)320-324</w:t>
      </w:r>
    </w:p>
    <w:p w14:paraId="2B24D0AA" w14:textId="77777777" w:rsidR="0072101C" w:rsidRPr="001A0611" w:rsidRDefault="0072101C" w:rsidP="00EE47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0611">
        <w:rPr>
          <w:sz w:val="24"/>
          <w:szCs w:val="24"/>
        </w:rPr>
        <w:t xml:space="preserve">Адрес электронной почты </w:t>
      </w:r>
      <w:r w:rsidRPr="001A0611">
        <w:rPr>
          <w:iCs/>
          <w:sz w:val="24"/>
          <w:szCs w:val="24"/>
        </w:rPr>
        <w:t>АО «Энергосервис Волги»</w:t>
      </w:r>
      <w:r w:rsidRPr="001A0611">
        <w:rPr>
          <w:sz w:val="24"/>
          <w:szCs w:val="24"/>
        </w:rPr>
        <w:t xml:space="preserve">: </w:t>
      </w:r>
      <w:proofErr w:type="spellStart"/>
      <w:r w:rsidRPr="001A0611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1A0611">
        <w:rPr>
          <w:b/>
          <w:color w:val="4472C4" w:themeColor="accent5"/>
          <w:sz w:val="24"/>
          <w:szCs w:val="24"/>
        </w:rPr>
        <w:t>-</w:t>
      </w:r>
      <w:proofErr w:type="spellStart"/>
      <w:r w:rsidRPr="001A0611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1A0611">
        <w:rPr>
          <w:b/>
          <w:color w:val="4472C4" w:themeColor="accent5"/>
          <w:sz w:val="24"/>
          <w:szCs w:val="24"/>
        </w:rPr>
        <w:t>@</w:t>
      </w:r>
      <w:r w:rsidRPr="001A0611">
        <w:rPr>
          <w:b/>
          <w:color w:val="4472C4" w:themeColor="accent5"/>
          <w:sz w:val="24"/>
          <w:szCs w:val="24"/>
          <w:lang w:val="en-US"/>
        </w:rPr>
        <w:t>mail</w:t>
      </w:r>
      <w:r w:rsidRPr="001A0611">
        <w:rPr>
          <w:b/>
          <w:color w:val="4472C4" w:themeColor="accent5"/>
          <w:sz w:val="24"/>
          <w:szCs w:val="24"/>
        </w:rPr>
        <w:t>.</w:t>
      </w:r>
      <w:proofErr w:type="spellStart"/>
      <w:r w:rsidRPr="001A0611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14:paraId="3E65D3F0" w14:textId="77777777" w:rsidR="0072101C" w:rsidRPr="001A0611" w:rsidRDefault="0072101C" w:rsidP="00EE47A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A0611">
        <w:rPr>
          <w:sz w:val="24"/>
          <w:szCs w:val="24"/>
        </w:rPr>
        <w:t xml:space="preserve">Адреса Центров обслуживания клиентов: </w:t>
      </w:r>
    </w:p>
    <w:p w14:paraId="0BFCF6CF" w14:textId="77777777" w:rsidR="001E2B9B" w:rsidRPr="00A32EE6" w:rsidRDefault="001E2B9B" w:rsidP="001E2B9B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14:paraId="4BCA07C3" w14:textId="45129B9B" w:rsidR="00C83C1C" w:rsidRPr="001A0611" w:rsidRDefault="00C83C1C" w:rsidP="007162AB">
      <w:pPr>
        <w:rPr>
          <w:sz w:val="24"/>
          <w:szCs w:val="24"/>
        </w:rPr>
      </w:pPr>
    </w:p>
    <w:sectPr w:rsidR="00C83C1C" w:rsidRPr="001A0611" w:rsidSect="0037752F">
      <w:headerReference w:type="even" r:id="rId8"/>
      <w:headerReference w:type="default" r:id="rId9"/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16CB85" w14:textId="77777777" w:rsidR="005B2C4F" w:rsidRDefault="005B2C4F" w:rsidP="008F4026">
      <w:pPr>
        <w:pStyle w:val="af"/>
      </w:pPr>
      <w:r>
        <w:separator/>
      </w:r>
    </w:p>
  </w:endnote>
  <w:endnote w:type="continuationSeparator" w:id="0">
    <w:p w14:paraId="28C105A0" w14:textId="77777777" w:rsidR="005B2C4F" w:rsidRDefault="005B2C4F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5E905" w14:textId="77777777" w:rsidR="005B2C4F" w:rsidRDefault="005B2C4F" w:rsidP="008F4026">
      <w:pPr>
        <w:pStyle w:val="af"/>
      </w:pPr>
      <w:r>
        <w:separator/>
      </w:r>
    </w:p>
  </w:footnote>
  <w:footnote w:type="continuationSeparator" w:id="0">
    <w:p w14:paraId="4D8B1F16" w14:textId="77777777" w:rsidR="005B2C4F" w:rsidRDefault="005B2C4F" w:rsidP="008F4026">
      <w:pPr>
        <w:pStyle w:val="af"/>
      </w:pPr>
      <w:r>
        <w:continuationSeparator/>
      </w:r>
    </w:p>
  </w:footnote>
  <w:footnote w:id="1">
    <w:p w14:paraId="09FF19CB" w14:textId="77777777" w:rsidR="005D6E99" w:rsidRDefault="005D6E99" w:rsidP="005D6E99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Основные положения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14:paraId="1A8D4755" w14:textId="77777777" w:rsidR="005D6E99" w:rsidRDefault="005D6E99" w:rsidP="005D6E99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Правила технической эксплуатации электрических станций и сетей Российской Федерации, утвержденные приказом Минэнерго России от 19.06.2003 № 229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9113E" w14:textId="77777777" w:rsidR="005B2C4F" w:rsidRDefault="005B2C4F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14:paraId="4E1774CE" w14:textId="77777777" w:rsidR="005B2C4F" w:rsidRDefault="005B2C4F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1BE2E" w14:textId="1A7C1FB9" w:rsidR="005B2C4F" w:rsidRPr="00823CBD" w:rsidRDefault="005B2C4F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FB74DD">
      <w:rPr>
        <w:rStyle w:val="ab"/>
        <w:noProof/>
        <w:color w:val="FFFFFF"/>
      </w:rPr>
      <w:t>3</w:t>
    </w:r>
    <w:r w:rsidRPr="00823CBD">
      <w:rPr>
        <w:rStyle w:val="ab"/>
        <w:color w:val="FFFFFF"/>
      </w:rPr>
      <w:fldChar w:fldCharType="end"/>
    </w:r>
  </w:p>
  <w:p w14:paraId="17D9AA7A" w14:textId="77777777" w:rsidR="005B2C4F" w:rsidRDefault="005B2C4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2024"/>
    <w:rsid w:val="00003548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4D54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B5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0611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B9B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7752F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25B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6E99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1EF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F7E"/>
    <w:rsid w:val="006C2302"/>
    <w:rsid w:val="006C2857"/>
    <w:rsid w:val="006C2C82"/>
    <w:rsid w:val="006C3E21"/>
    <w:rsid w:val="006C414D"/>
    <w:rsid w:val="006C41B3"/>
    <w:rsid w:val="006C43D0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01C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31F0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8B0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9144B"/>
    <w:rsid w:val="00A91D27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2C0E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47A3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B74DD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1FA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669B3260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8F9B6-6A1F-40E9-AEE5-5C48A0A3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568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4818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13</cp:revision>
  <cp:lastPrinted>2019-05-31T03:35:00Z</cp:lastPrinted>
  <dcterms:created xsi:type="dcterms:W3CDTF">2019-06-03T06:52:00Z</dcterms:created>
  <dcterms:modified xsi:type="dcterms:W3CDTF">2025-02-10T11:07:00Z</dcterms:modified>
</cp:coreProperties>
</file>