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958" w:rsidRPr="00532DE4" w:rsidRDefault="00A83958" w:rsidP="000068AD">
      <w:pPr>
        <w:ind w:left="6237" w:firstLine="0"/>
        <w:jc w:val="center"/>
        <w:rPr>
          <w:b/>
          <w:sz w:val="24"/>
          <w:szCs w:val="24"/>
        </w:rPr>
      </w:pPr>
    </w:p>
    <w:p w:rsidR="0028175A" w:rsidRPr="00532DE4" w:rsidRDefault="0028175A" w:rsidP="00067150">
      <w:pPr>
        <w:ind w:left="6237" w:firstLine="0"/>
        <w:jc w:val="right"/>
        <w:rPr>
          <w:b/>
          <w:sz w:val="24"/>
          <w:szCs w:val="24"/>
        </w:rPr>
      </w:pPr>
      <w:r w:rsidRPr="00532DE4">
        <w:rPr>
          <w:b/>
          <w:sz w:val="24"/>
          <w:szCs w:val="24"/>
        </w:rPr>
        <w:t>УТВЕРЖДАЮ</w:t>
      </w:r>
    </w:p>
    <w:p w:rsidR="00532DE4" w:rsidRPr="00532DE4" w:rsidRDefault="00532DE4" w:rsidP="003A3E30">
      <w:pPr>
        <w:ind w:left="142" w:firstLine="0"/>
        <w:jc w:val="right"/>
        <w:rPr>
          <w:sz w:val="24"/>
          <w:szCs w:val="24"/>
        </w:rPr>
      </w:pPr>
      <w:proofErr w:type="spellStart"/>
      <w:r w:rsidRPr="00532DE4">
        <w:rPr>
          <w:sz w:val="24"/>
          <w:szCs w:val="24"/>
        </w:rPr>
        <w:t>И.</w:t>
      </w:r>
      <w:r w:rsidR="004E0387">
        <w:rPr>
          <w:sz w:val="24"/>
          <w:szCs w:val="24"/>
        </w:rPr>
        <w:t>о</w:t>
      </w:r>
      <w:proofErr w:type="spellEnd"/>
      <w:r w:rsidRPr="00532DE4">
        <w:rPr>
          <w:sz w:val="24"/>
          <w:szCs w:val="24"/>
        </w:rPr>
        <w:t xml:space="preserve">. </w:t>
      </w:r>
      <w:r w:rsidR="004E0387">
        <w:rPr>
          <w:sz w:val="24"/>
          <w:szCs w:val="24"/>
        </w:rPr>
        <w:t>г</w:t>
      </w:r>
      <w:r w:rsidRPr="00532DE4">
        <w:rPr>
          <w:sz w:val="24"/>
          <w:szCs w:val="24"/>
        </w:rPr>
        <w:t>лавного инженера</w:t>
      </w:r>
      <w:r w:rsidR="00AD41A7" w:rsidRPr="00532DE4">
        <w:rPr>
          <w:sz w:val="24"/>
          <w:szCs w:val="24"/>
        </w:rPr>
        <w:t xml:space="preserve"> </w:t>
      </w:r>
    </w:p>
    <w:p w:rsidR="004E0387" w:rsidRDefault="00532DE4" w:rsidP="003A3E30">
      <w:pPr>
        <w:ind w:left="142" w:firstLine="0"/>
        <w:jc w:val="right"/>
        <w:rPr>
          <w:sz w:val="24"/>
          <w:szCs w:val="24"/>
        </w:rPr>
      </w:pPr>
      <w:r w:rsidRPr="00532DE4">
        <w:rPr>
          <w:sz w:val="24"/>
          <w:szCs w:val="24"/>
        </w:rPr>
        <w:t>Абросимов В.В.</w:t>
      </w:r>
      <w:r w:rsidR="00D769ED" w:rsidRPr="00532DE4">
        <w:rPr>
          <w:sz w:val="24"/>
          <w:szCs w:val="24"/>
        </w:rPr>
        <w:t xml:space="preserve"> </w:t>
      </w:r>
    </w:p>
    <w:p w:rsidR="00F044EC" w:rsidRDefault="00F044EC" w:rsidP="003A3E30">
      <w:pPr>
        <w:ind w:left="142" w:firstLine="0"/>
        <w:jc w:val="right"/>
        <w:rPr>
          <w:sz w:val="24"/>
          <w:szCs w:val="24"/>
        </w:rPr>
      </w:pPr>
    </w:p>
    <w:p w:rsidR="0028175A" w:rsidRPr="00532DE4" w:rsidRDefault="004E0387" w:rsidP="003A3E30">
      <w:pPr>
        <w:ind w:left="142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D769ED" w:rsidRPr="00532DE4">
        <w:rPr>
          <w:sz w:val="24"/>
          <w:szCs w:val="24"/>
        </w:rPr>
        <w:t xml:space="preserve">            </w:t>
      </w:r>
    </w:p>
    <w:p w:rsidR="00330580" w:rsidRPr="00532DE4" w:rsidRDefault="00067150" w:rsidP="006163E0">
      <w:pPr>
        <w:ind w:firstLine="0"/>
        <w:jc w:val="right"/>
        <w:rPr>
          <w:sz w:val="20"/>
          <w:szCs w:val="24"/>
        </w:rPr>
      </w:pPr>
      <w:r w:rsidRPr="00532DE4">
        <w:rPr>
          <w:sz w:val="24"/>
          <w:szCs w:val="24"/>
        </w:rPr>
        <w:t xml:space="preserve"> </w:t>
      </w:r>
      <w:r w:rsidR="0028175A" w:rsidRPr="00532DE4">
        <w:rPr>
          <w:sz w:val="24"/>
          <w:szCs w:val="24"/>
        </w:rPr>
        <w:t>«</w:t>
      </w:r>
      <w:r w:rsidR="00532DE4" w:rsidRPr="00532DE4">
        <w:rPr>
          <w:sz w:val="24"/>
          <w:szCs w:val="24"/>
        </w:rPr>
        <w:t>13</w:t>
      </w:r>
      <w:r w:rsidR="00391E62" w:rsidRPr="00532DE4">
        <w:rPr>
          <w:sz w:val="24"/>
          <w:szCs w:val="24"/>
        </w:rPr>
        <w:t xml:space="preserve">» </w:t>
      </w:r>
      <w:r w:rsidR="00532DE4" w:rsidRPr="00532DE4">
        <w:rPr>
          <w:sz w:val="24"/>
          <w:szCs w:val="24"/>
        </w:rPr>
        <w:t>января</w:t>
      </w:r>
      <w:r w:rsidR="006163E0" w:rsidRPr="00532DE4">
        <w:rPr>
          <w:sz w:val="24"/>
          <w:szCs w:val="24"/>
        </w:rPr>
        <w:t xml:space="preserve"> 20</w:t>
      </w:r>
      <w:r w:rsidR="00DA5564" w:rsidRPr="00532DE4">
        <w:rPr>
          <w:sz w:val="24"/>
          <w:szCs w:val="24"/>
        </w:rPr>
        <w:t>2</w:t>
      </w:r>
      <w:r w:rsidR="003A3E30" w:rsidRPr="00532DE4">
        <w:rPr>
          <w:sz w:val="24"/>
          <w:szCs w:val="24"/>
        </w:rPr>
        <w:t>5</w:t>
      </w:r>
      <w:r w:rsidR="006163E0" w:rsidRPr="00532DE4">
        <w:rPr>
          <w:sz w:val="24"/>
          <w:szCs w:val="24"/>
        </w:rPr>
        <w:t xml:space="preserve"> г.</w:t>
      </w:r>
    </w:p>
    <w:p w:rsidR="004322CC" w:rsidRPr="00532DE4" w:rsidRDefault="004322CC" w:rsidP="0028175A">
      <w:pPr>
        <w:ind w:firstLine="0"/>
        <w:jc w:val="right"/>
        <w:rPr>
          <w:b/>
          <w:sz w:val="20"/>
          <w:szCs w:val="24"/>
        </w:rPr>
      </w:pPr>
    </w:p>
    <w:p w:rsidR="005039C8" w:rsidRPr="00532DE4" w:rsidRDefault="005039C8" w:rsidP="0028175A">
      <w:pPr>
        <w:ind w:firstLine="0"/>
        <w:jc w:val="right"/>
        <w:rPr>
          <w:b/>
          <w:sz w:val="20"/>
          <w:szCs w:val="24"/>
        </w:rPr>
      </w:pPr>
    </w:p>
    <w:p w:rsidR="0028175A" w:rsidRPr="00532DE4" w:rsidRDefault="00A7319B" w:rsidP="00E4383D">
      <w:pPr>
        <w:ind w:firstLine="0"/>
        <w:jc w:val="center"/>
        <w:outlineLvl w:val="0"/>
        <w:rPr>
          <w:b/>
          <w:szCs w:val="24"/>
        </w:rPr>
      </w:pPr>
      <w:r w:rsidRPr="00532DE4">
        <w:rPr>
          <w:b/>
          <w:szCs w:val="24"/>
        </w:rPr>
        <w:t>ТЕХНИЧЕСКОЕ ЗАДАНИЕ</w:t>
      </w:r>
    </w:p>
    <w:p w:rsidR="00044F06" w:rsidRPr="00532DE4" w:rsidRDefault="0028175A" w:rsidP="00AB51F2">
      <w:pPr>
        <w:ind w:right="282" w:firstLine="426"/>
        <w:jc w:val="center"/>
        <w:rPr>
          <w:sz w:val="24"/>
          <w:szCs w:val="24"/>
        </w:rPr>
      </w:pPr>
      <w:bookmarkStart w:id="0" w:name="_Hlk171081530"/>
      <w:r w:rsidRPr="00532DE4">
        <w:rPr>
          <w:sz w:val="24"/>
          <w:szCs w:val="24"/>
        </w:rPr>
        <w:t xml:space="preserve">на </w:t>
      </w:r>
      <w:r w:rsidR="00FA2F3E" w:rsidRPr="00532DE4">
        <w:rPr>
          <w:sz w:val="24"/>
          <w:szCs w:val="24"/>
        </w:rPr>
        <w:t xml:space="preserve">поставку </w:t>
      </w:r>
      <w:proofErr w:type="spellStart"/>
      <w:r w:rsidR="003A3E30" w:rsidRPr="00532DE4">
        <w:rPr>
          <w:sz w:val="24"/>
          <w:szCs w:val="24"/>
        </w:rPr>
        <w:t>самоспасателя</w:t>
      </w:r>
      <w:proofErr w:type="spellEnd"/>
      <w:r w:rsidR="003A3E30" w:rsidRPr="00532DE4">
        <w:rPr>
          <w:sz w:val="24"/>
          <w:szCs w:val="24"/>
        </w:rPr>
        <w:t xml:space="preserve"> фильтрующего</w:t>
      </w:r>
    </w:p>
    <w:bookmarkEnd w:id="0"/>
    <w:p w:rsidR="004322CC" w:rsidRPr="00532DE4" w:rsidRDefault="004322CC" w:rsidP="00B55B23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7"/>
        <w:gridCol w:w="4714"/>
      </w:tblGrid>
      <w:tr w:rsidR="003A3E30" w:rsidRPr="00532DE4" w:rsidTr="00B55B23">
        <w:trPr>
          <w:trHeight w:val="419"/>
        </w:trPr>
        <w:tc>
          <w:tcPr>
            <w:tcW w:w="5487" w:type="dxa"/>
            <w:vAlign w:val="center"/>
          </w:tcPr>
          <w:p w:rsidR="003A3E30" w:rsidRPr="00532DE4" w:rsidRDefault="003A3E30" w:rsidP="00B55B2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 xml:space="preserve">План закупки </w:t>
            </w:r>
          </w:p>
        </w:tc>
        <w:tc>
          <w:tcPr>
            <w:tcW w:w="4714" w:type="dxa"/>
          </w:tcPr>
          <w:p w:rsidR="003A3E30" w:rsidRPr="00D167B1" w:rsidRDefault="003A3E30" w:rsidP="00B55B23">
            <w:pPr>
              <w:ind w:firstLine="0"/>
              <w:jc w:val="center"/>
              <w:rPr>
                <w:sz w:val="24"/>
                <w:szCs w:val="24"/>
              </w:rPr>
            </w:pPr>
            <w:r w:rsidRPr="00D167B1">
              <w:rPr>
                <w:sz w:val="24"/>
                <w:szCs w:val="24"/>
              </w:rPr>
              <w:t>План закупок 2025 г.</w:t>
            </w:r>
          </w:p>
        </w:tc>
      </w:tr>
      <w:tr w:rsidR="003A3E30" w:rsidRPr="00532DE4" w:rsidTr="00B55B23">
        <w:trPr>
          <w:trHeight w:val="395"/>
        </w:trPr>
        <w:tc>
          <w:tcPr>
            <w:tcW w:w="5487" w:type="dxa"/>
            <w:vAlign w:val="center"/>
          </w:tcPr>
          <w:p w:rsidR="003A3E30" w:rsidRPr="00532DE4" w:rsidRDefault="003A3E30" w:rsidP="00B55B2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714" w:type="dxa"/>
          </w:tcPr>
          <w:p w:rsidR="003A3E30" w:rsidRPr="00D167B1" w:rsidRDefault="003A3E30" w:rsidP="00B55B23">
            <w:pPr>
              <w:ind w:firstLine="0"/>
              <w:jc w:val="center"/>
              <w:rPr>
                <w:sz w:val="24"/>
                <w:szCs w:val="24"/>
              </w:rPr>
            </w:pPr>
            <w:r w:rsidRPr="00D167B1">
              <w:rPr>
                <w:sz w:val="24"/>
                <w:szCs w:val="24"/>
              </w:rPr>
              <w:t>Себестоимость</w:t>
            </w:r>
          </w:p>
        </w:tc>
      </w:tr>
      <w:tr w:rsidR="003A3E30" w:rsidRPr="00532DE4" w:rsidTr="00B55B23">
        <w:trPr>
          <w:trHeight w:val="429"/>
        </w:trPr>
        <w:tc>
          <w:tcPr>
            <w:tcW w:w="5487" w:type="dxa"/>
            <w:vAlign w:val="center"/>
          </w:tcPr>
          <w:p w:rsidR="003A3E30" w:rsidRPr="00532DE4" w:rsidRDefault="003A3E30" w:rsidP="00B55B2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Сумма с НДС / без НДС в рублях</w:t>
            </w:r>
          </w:p>
        </w:tc>
        <w:tc>
          <w:tcPr>
            <w:tcW w:w="4714" w:type="dxa"/>
          </w:tcPr>
          <w:p w:rsidR="003A3E30" w:rsidRPr="00D167B1" w:rsidRDefault="003A3E30" w:rsidP="00B55B23">
            <w:pPr>
              <w:autoSpaceDE/>
              <w:autoSpaceDN/>
              <w:ind w:firstLine="0"/>
              <w:jc w:val="center"/>
              <w:rPr>
                <w:sz w:val="24"/>
                <w:szCs w:val="24"/>
              </w:rPr>
            </w:pPr>
            <w:r w:rsidRPr="00D167B1">
              <w:rPr>
                <w:sz w:val="24"/>
                <w:szCs w:val="24"/>
              </w:rPr>
              <w:t>228800,00/190666,67</w:t>
            </w:r>
          </w:p>
          <w:p w:rsidR="003A3E30" w:rsidRPr="00D167B1" w:rsidRDefault="003A3E30" w:rsidP="00B55B23">
            <w:pPr>
              <w:autoSpaceDE/>
              <w:autoSpaceDN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A3E30" w:rsidRPr="00532DE4" w:rsidTr="00B55B23">
        <w:trPr>
          <w:trHeight w:val="681"/>
        </w:trPr>
        <w:tc>
          <w:tcPr>
            <w:tcW w:w="5487" w:type="dxa"/>
            <w:tcBorders>
              <w:bottom w:val="single" w:sz="4" w:space="0" w:color="auto"/>
            </w:tcBorders>
            <w:vAlign w:val="center"/>
          </w:tcPr>
          <w:p w:rsidR="003A3E30" w:rsidRPr="00532DE4" w:rsidRDefault="003A3E30" w:rsidP="00B55B2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Закупка осуществляется у субъектов малого и среднего предпринимательства:</w:t>
            </w:r>
          </w:p>
        </w:tc>
        <w:tc>
          <w:tcPr>
            <w:tcW w:w="4714" w:type="dxa"/>
            <w:tcBorders>
              <w:bottom w:val="single" w:sz="4" w:space="0" w:color="auto"/>
            </w:tcBorders>
            <w:vAlign w:val="center"/>
          </w:tcPr>
          <w:p w:rsidR="003A3E30" w:rsidRPr="00D167B1" w:rsidRDefault="003A3E30" w:rsidP="00B55B23">
            <w:pPr>
              <w:ind w:firstLine="0"/>
              <w:jc w:val="center"/>
              <w:rPr>
                <w:sz w:val="24"/>
                <w:szCs w:val="24"/>
              </w:rPr>
            </w:pPr>
            <w:r w:rsidRPr="00D167B1">
              <w:rPr>
                <w:sz w:val="24"/>
                <w:szCs w:val="24"/>
              </w:rPr>
              <w:t>Нет</w:t>
            </w:r>
          </w:p>
        </w:tc>
      </w:tr>
      <w:tr w:rsidR="003A3E30" w:rsidRPr="00532DE4" w:rsidTr="00B55B23">
        <w:trPr>
          <w:trHeight w:val="681"/>
        </w:trPr>
        <w:tc>
          <w:tcPr>
            <w:tcW w:w="5487" w:type="dxa"/>
            <w:tcBorders>
              <w:bottom w:val="single" w:sz="4" w:space="0" w:color="auto"/>
            </w:tcBorders>
            <w:vAlign w:val="center"/>
          </w:tcPr>
          <w:p w:rsidR="003A3E30" w:rsidRPr="00532DE4" w:rsidRDefault="003A3E30" w:rsidP="00B55B2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Место поставки оборудования</w:t>
            </w:r>
          </w:p>
        </w:tc>
        <w:tc>
          <w:tcPr>
            <w:tcW w:w="4714" w:type="dxa"/>
            <w:tcBorders>
              <w:bottom w:val="single" w:sz="4" w:space="0" w:color="auto"/>
            </w:tcBorders>
            <w:vAlign w:val="center"/>
          </w:tcPr>
          <w:p w:rsidR="003A3E30" w:rsidRPr="00D167B1" w:rsidRDefault="003A3E30" w:rsidP="00B55B23">
            <w:pPr>
              <w:ind w:firstLine="0"/>
              <w:rPr>
                <w:sz w:val="24"/>
                <w:szCs w:val="24"/>
              </w:rPr>
            </w:pPr>
            <w:r w:rsidRPr="00D167B1">
              <w:rPr>
                <w:rFonts w:eastAsia="Calibri"/>
                <w:bCs/>
                <w:sz w:val="24"/>
                <w:szCs w:val="24"/>
                <w:lang w:eastAsia="en-US"/>
              </w:rPr>
              <w:t>410012, г. Саратов, ул. Большая Казачья, зд.17/39, стр.1, помещение 4</w:t>
            </w:r>
          </w:p>
          <w:p w:rsidR="003A3E30" w:rsidRPr="00D167B1" w:rsidRDefault="003A3E30" w:rsidP="00B55B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3A3E30" w:rsidRPr="00532DE4" w:rsidRDefault="003A3E30" w:rsidP="00B55B23">
      <w:pPr>
        <w:ind w:firstLine="0"/>
        <w:jc w:val="center"/>
        <w:rPr>
          <w:sz w:val="24"/>
          <w:szCs w:val="24"/>
        </w:rPr>
      </w:pPr>
    </w:p>
    <w:p w:rsidR="003A3E30" w:rsidRPr="00532DE4" w:rsidRDefault="003A3E30" w:rsidP="00B55B23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-18"/>
        <w:tblW w:w="10457" w:type="dxa"/>
        <w:tblLook w:val="04A0" w:firstRow="1" w:lastRow="0" w:firstColumn="1" w:lastColumn="0" w:noHBand="0" w:noVBand="1"/>
      </w:tblPr>
      <w:tblGrid>
        <w:gridCol w:w="562"/>
        <w:gridCol w:w="5871"/>
        <w:gridCol w:w="675"/>
        <w:gridCol w:w="1476"/>
        <w:gridCol w:w="1873"/>
      </w:tblGrid>
      <w:tr w:rsidR="003A3E30" w:rsidRPr="00532DE4" w:rsidTr="00373364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30" w:rsidRPr="00532DE4" w:rsidRDefault="003A3E30" w:rsidP="00B55B23">
            <w:pPr>
              <w:autoSpaceDE/>
              <w:autoSpaceDN/>
              <w:ind w:firstLine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30" w:rsidRPr="00532DE4" w:rsidRDefault="003A3E30" w:rsidP="00B55B23">
            <w:pPr>
              <w:autoSpaceDE/>
              <w:autoSpaceDN/>
              <w:ind w:firstLine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 xml:space="preserve">Наименование </w:t>
            </w:r>
            <w:r w:rsidR="00E9330F">
              <w:rPr>
                <w:b/>
                <w:bCs/>
                <w:iCs/>
                <w:color w:val="000000"/>
                <w:sz w:val="24"/>
                <w:szCs w:val="24"/>
              </w:rPr>
              <w:t>товара</w:t>
            </w: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 xml:space="preserve"> и технические характеристики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30" w:rsidRPr="00532DE4" w:rsidRDefault="003A3E30" w:rsidP="00B55B23">
            <w:pPr>
              <w:autoSpaceDE/>
              <w:autoSpaceDN/>
              <w:ind w:firstLine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30" w:rsidRPr="00532DE4" w:rsidRDefault="003A3E30" w:rsidP="00B55B23">
            <w:pPr>
              <w:autoSpaceDE/>
              <w:autoSpaceDN/>
              <w:ind w:firstLine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>ОКПД2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30" w:rsidRPr="00532DE4" w:rsidRDefault="003A3E30" w:rsidP="00B55B23">
            <w:pPr>
              <w:autoSpaceDE/>
              <w:autoSpaceDN/>
              <w:ind w:firstLine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32DE4">
              <w:rPr>
                <w:b/>
                <w:bCs/>
                <w:iCs/>
                <w:color w:val="000000"/>
                <w:sz w:val="24"/>
                <w:szCs w:val="24"/>
              </w:rPr>
              <w:t>Количество</w:t>
            </w:r>
          </w:p>
        </w:tc>
      </w:tr>
      <w:tr w:rsidR="003A3E30" w:rsidRPr="00532DE4" w:rsidTr="00373364">
        <w:trPr>
          <w:trHeight w:val="8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E30" w:rsidRPr="00D167B1" w:rsidRDefault="003A3E30" w:rsidP="00B55B23">
            <w:pPr>
              <w:autoSpaceDE/>
              <w:autoSpaceDN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167B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E30" w:rsidRPr="00D167B1" w:rsidRDefault="003A3E30" w:rsidP="00D201FE">
            <w:pPr>
              <w:autoSpaceDE/>
              <w:autoSpaceDN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167B1">
              <w:rPr>
                <w:bCs/>
                <w:color w:val="000000"/>
                <w:sz w:val="24"/>
                <w:szCs w:val="24"/>
              </w:rPr>
              <w:t>Самоспасатель</w:t>
            </w:r>
            <w:proofErr w:type="spellEnd"/>
            <w:r w:rsidRPr="00D167B1">
              <w:rPr>
                <w:bCs/>
                <w:color w:val="000000"/>
                <w:sz w:val="24"/>
                <w:szCs w:val="24"/>
              </w:rPr>
              <w:t xml:space="preserve"> универсальный фильтрующий Шанс-Е</w:t>
            </w:r>
            <w:r w:rsidR="00D201FE">
              <w:rPr>
                <w:bCs/>
                <w:color w:val="000000"/>
                <w:sz w:val="24"/>
                <w:szCs w:val="24"/>
              </w:rPr>
              <w:t xml:space="preserve"> фильтры ФСЭ-С</w:t>
            </w:r>
            <w:r w:rsidRPr="00D167B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D201FE" w:rsidRPr="00D167B1">
              <w:rPr>
                <w:bCs/>
                <w:color w:val="000000"/>
                <w:sz w:val="24"/>
                <w:szCs w:val="24"/>
              </w:rPr>
              <w:t>(гарантийный срок хранения – 5 лет, защита 30 минут)</w:t>
            </w:r>
            <w:r w:rsidR="00D201FE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D201FE" w:rsidRPr="00D167B1">
              <w:rPr>
                <w:bCs/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E30" w:rsidRPr="00D167B1" w:rsidRDefault="003A3E30" w:rsidP="00B55B23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67B1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E30" w:rsidRPr="00D167B1" w:rsidRDefault="00B55B23" w:rsidP="00B55B23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67B1">
              <w:rPr>
                <w:color w:val="000000"/>
                <w:sz w:val="24"/>
                <w:szCs w:val="24"/>
              </w:rPr>
              <w:t>32.99.11.199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E30" w:rsidRPr="00D167B1" w:rsidRDefault="00B55B23" w:rsidP="00F044EC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67B1">
              <w:rPr>
                <w:color w:val="000000"/>
                <w:sz w:val="24"/>
                <w:szCs w:val="24"/>
              </w:rPr>
              <w:t>55</w:t>
            </w:r>
          </w:p>
        </w:tc>
      </w:tr>
    </w:tbl>
    <w:p w:rsidR="00373364" w:rsidRPr="00373364" w:rsidRDefault="00373364" w:rsidP="00373364">
      <w:pPr>
        <w:autoSpaceDE/>
        <w:autoSpaceDN/>
        <w:ind w:firstLine="709"/>
        <w:rPr>
          <w:b/>
          <w:bCs/>
          <w:spacing w:val="-1"/>
          <w:sz w:val="24"/>
          <w:szCs w:val="24"/>
          <w:u w:val="single"/>
          <w:lang w:eastAsia="ar-SA"/>
        </w:rPr>
      </w:pPr>
    </w:p>
    <w:p w:rsidR="00373364" w:rsidRPr="00373364" w:rsidRDefault="00373364" w:rsidP="00373364">
      <w:pPr>
        <w:autoSpaceDE/>
        <w:autoSpaceDN/>
        <w:ind w:firstLine="709"/>
        <w:jc w:val="center"/>
        <w:rPr>
          <w:rFonts w:eastAsia="Calibri"/>
          <w:b/>
          <w:sz w:val="24"/>
          <w:szCs w:val="24"/>
          <w:u w:val="single"/>
          <w:lang w:eastAsia="ar-SA"/>
        </w:rPr>
      </w:pPr>
      <w:r w:rsidRPr="00373364">
        <w:rPr>
          <w:b/>
          <w:bCs/>
          <w:spacing w:val="-1"/>
          <w:sz w:val="24"/>
          <w:szCs w:val="24"/>
          <w:u w:val="single"/>
          <w:lang w:eastAsia="ar-SA"/>
        </w:rPr>
        <w:t>Технические требования</w:t>
      </w:r>
      <w:r w:rsidRPr="00373364">
        <w:rPr>
          <w:b/>
          <w:bCs/>
          <w:sz w:val="24"/>
          <w:szCs w:val="24"/>
          <w:u w:val="single"/>
          <w:lang w:eastAsia="ar-SA"/>
        </w:rPr>
        <w:t xml:space="preserve"> </w:t>
      </w:r>
      <w:r w:rsidRPr="00373364">
        <w:rPr>
          <w:rFonts w:eastAsia="Calibri"/>
          <w:b/>
          <w:bCs/>
          <w:sz w:val="24"/>
          <w:szCs w:val="24"/>
          <w:u w:val="single"/>
          <w:lang w:eastAsia="ar-SA"/>
        </w:rPr>
        <w:t>к</w:t>
      </w:r>
      <w:r w:rsidRPr="00373364">
        <w:rPr>
          <w:rFonts w:eastAsia="Calibri"/>
          <w:b/>
          <w:bCs/>
          <w:sz w:val="24"/>
          <w:szCs w:val="24"/>
          <w:u w:val="single"/>
          <w:lang w:val="x-none" w:eastAsia="ar-SA"/>
        </w:rPr>
        <w:t xml:space="preserve"> </w:t>
      </w:r>
      <w:proofErr w:type="spellStart"/>
      <w:r w:rsidRPr="00373364">
        <w:rPr>
          <w:rFonts w:eastAsia="Calibri"/>
          <w:b/>
          <w:bCs/>
          <w:sz w:val="24"/>
          <w:szCs w:val="24"/>
          <w:u w:val="single"/>
          <w:lang w:val="x-none" w:eastAsia="ar-SA"/>
        </w:rPr>
        <w:t>самоспасател</w:t>
      </w:r>
      <w:r w:rsidRPr="00373364">
        <w:rPr>
          <w:rFonts w:eastAsia="Calibri"/>
          <w:b/>
          <w:bCs/>
          <w:sz w:val="24"/>
          <w:szCs w:val="24"/>
          <w:u w:val="single"/>
          <w:lang w:eastAsia="ar-SA"/>
        </w:rPr>
        <w:t>ю</w:t>
      </w:r>
      <w:proofErr w:type="spellEnd"/>
      <w:r w:rsidRPr="00373364">
        <w:rPr>
          <w:rFonts w:eastAsia="Calibri"/>
          <w:b/>
          <w:bCs/>
          <w:sz w:val="24"/>
          <w:szCs w:val="24"/>
          <w:u w:val="single"/>
          <w:lang w:val="x-none" w:eastAsia="ar-SA"/>
        </w:rPr>
        <w:t xml:space="preserve"> фильтрующему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/>
          <w:bCs/>
          <w:sz w:val="24"/>
          <w:szCs w:val="24"/>
          <w:lang w:eastAsia="ar-SA"/>
        </w:rPr>
      </w:pPr>
    </w:p>
    <w:p w:rsidR="00373364" w:rsidRPr="00373364" w:rsidRDefault="00373364" w:rsidP="00373364">
      <w:pPr>
        <w:numPr>
          <w:ilvl w:val="0"/>
          <w:numId w:val="12"/>
        </w:numPr>
        <w:shd w:val="clear" w:color="auto" w:fill="FFFFFF"/>
        <w:tabs>
          <w:tab w:val="left" w:pos="284"/>
        </w:tabs>
        <w:suppressAutoHyphens/>
        <w:autoSpaceDE/>
        <w:autoSpaceDN/>
        <w:ind w:left="0" w:right="140" w:firstLine="709"/>
        <w:contextualSpacing/>
        <w:jc w:val="left"/>
        <w:rPr>
          <w:b/>
          <w:bCs/>
          <w:sz w:val="24"/>
          <w:szCs w:val="24"/>
          <w:lang w:eastAsia="ar-SA"/>
        </w:rPr>
      </w:pPr>
      <w:r w:rsidRPr="00373364">
        <w:rPr>
          <w:b/>
          <w:bCs/>
          <w:sz w:val="24"/>
          <w:szCs w:val="24"/>
          <w:lang w:eastAsia="ar-SA"/>
        </w:rPr>
        <w:t>Общие требования</w:t>
      </w:r>
    </w:p>
    <w:p w:rsidR="00373364" w:rsidRPr="00373364" w:rsidRDefault="00373364" w:rsidP="00373364">
      <w:pPr>
        <w:shd w:val="clear" w:color="auto" w:fill="FFFFFF"/>
        <w:tabs>
          <w:tab w:val="left" w:pos="284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  <w:proofErr w:type="spellStart"/>
      <w:r w:rsidRPr="00373364">
        <w:rPr>
          <w:bCs/>
          <w:sz w:val="24"/>
          <w:szCs w:val="24"/>
          <w:lang w:eastAsia="ar-SA"/>
        </w:rPr>
        <w:t>Самоспасатель</w:t>
      </w:r>
      <w:proofErr w:type="spellEnd"/>
      <w:r w:rsidRPr="00373364">
        <w:rPr>
          <w:bCs/>
          <w:sz w:val="24"/>
          <w:szCs w:val="24"/>
          <w:lang w:eastAsia="ar-SA"/>
        </w:rPr>
        <w:t xml:space="preserve"> фильтрующий – </w:t>
      </w:r>
      <w:proofErr w:type="spellStart"/>
      <w:r w:rsidRPr="00373364">
        <w:rPr>
          <w:bCs/>
          <w:sz w:val="24"/>
          <w:szCs w:val="24"/>
          <w:lang w:eastAsia="ar-SA"/>
        </w:rPr>
        <w:t>газодымозащитный</w:t>
      </w:r>
      <w:proofErr w:type="spellEnd"/>
      <w:r w:rsidRPr="00373364">
        <w:rPr>
          <w:bCs/>
          <w:sz w:val="24"/>
          <w:szCs w:val="24"/>
          <w:lang w:eastAsia="ar-SA"/>
        </w:rPr>
        <w:t xml:space="preserve"> комплект (далее – </w:t>
      </w:r>
      <w:proofErr w:type="spellStart"/>
      <w:r w:rsidRPr="00373364">
        <w:rPr>
          <w:bCs/>
          <w:sz w:val="24"/>
          <w:szCs w:val="24"/>
          <w:lang w:eastAsia="ar-SA"/>
        </w:rPr>
        <w:t>самоспасатель</w:t>
      </w:r>
      <w:proofErr w:type="spellEnd"/>
      <w:r w:rsidRPr="00373364">
        <w:rPr>
          <w:bCs/>
          <w:sz w:val="24"/>
          <w:szCs w:val="24"/>
          <w:lang w:eastAsia="ar-SA"/>
        </w:rPr>
        <w:t xml:space="preserve">) должен быть предназначен для индивидуальной защиты органов дыхания, зрения и кожных покровов головы человека от токсичных продуктов горения в течение заявленного времени защитного действия при эвакуации из производственных, административных и жилых зданий, помещений во время пожара при содержании кислорода в окружающей среде не менее 17 % объемных. </w:t>
      </w:r>
      <w:proofErr w:type="spellStart"/>
      <w:r w:rsidRPr="00373364">
        <w:rPr>
          <w:bCs/>
          <w:sz w:val="24"/>
          <w:szCs w:val="24"/>
          <w:lang w:eastAsia="ar-SA"/>
        </w:rPr>
        <w:t>Самоспасатель</w:t>
      </w:r>
      <w:proofErr w:type="spellEnd"/>
      <w:r w:rsidRPr="00373364">
        <w:rPr>
          <w:bCs/>
          <w:sz w:val="24"/>
          <w:szCs w:val="24"/>
          <w:lang w:eastAsia="ar-SA"/>
        </w:rPr>
        <w:t xml:space="preserve"> должен обеспечивать возможность применения при эвакуации из опасной зоны, в условиях чрезвычайных ситуаций, в том числе, связанных с происшествиями на опасных производственных объектах.</w:t>
      </w:r>
    </w:p>
    <w:p w:rsidR="00373364" w:rsidRPr="00373364" w:rsidRDefault="00373364" w:rsidP="00373364">
      <w:pPr>
        <w:shd w:val="clear" w:color="auto" w:fill="FFFFFF"/>
        <w:tabs>
          <w:tab w:val="left" w:pos="284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</w:p>
    <w:p w:rsidR="00373364" w:rsidRPr="00373364" w:rsidRDefault="00373364" w:rsidP="00373364">
      <w:pPr>
        <w:numPr>
          <w:ilvl w:val="0"/>
          <w:numId w:val="12"/>
        </w:numPr>
        <w:shd w:val="clear" w:color="auto" w:fill="FFFFFF"/>
        <w:tabs>
          <w:tab w:val="left" w:pos="284"/>
        </w:tabs>
        <w:suppressAutoHyphens/>
        <w:autoSpaceDE/>
        <w:autoSpaceDN/>
        <w:ind w:left="0" w:right="140" w:firstLine="709"/>
        <w:contextualSpacing/>
        <w:jc w:val="left"/>
        <w:rPr>
          <w:b/>
          <w:bCs/>
          <w:sz w:val="24"/>
          <w:szCs w:val="24"/>
          <w:lang w:eastAsia="ar-SA"/>
        </w:rPr>
      </w:pPr>
      <w:r w:rsidRPr="00373364">
        <w:rPr>
          <w:b/>
          <w:bCs/>
          <w:sz w:val="24"/>
          <w:szCs w:val="24"/>
          <w:lang w:eastAsia="ar-SA"/>
        </w:rPr>
        <w:t>Требование к соответствию стандартам:</w:t>
      </w:r>
    </w:p>
    <w:p w:rsidR="00373364" w:rsidRPr="00373364" w:rsidRDefault="00373364" w:rsidP="00373364">
      <w:pPr>
        <w:shd w:val="clear" w:color="auto" w:fill="FFFFFF"/>
        <w:tabs>
          <w:tab w:val="left" w:pos="284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  <w:proofErr w:type="spellStart"/>
      <w:r w:rsidRPr="00373364">
        <w:rPr>
          <w:bCs/>
          <w:sz w:val="24"/>
          <w:szCs w:val="24"/>
          <w:lang w:eastAsia="ar-SA"/>
        </w:rPr>
        <w:t>Самоспасатель</w:t>
      </w:r>
      <w:proofErr w:type="spellEnd"/>
      <w:r w:rsidRPr="00373364">
        <w:rPr>
          <w:bCs/>
          <w:sz w:val="24"/>
          <w:szCs w:val="24"/>
          <w:lang w:eastAsia="ar-SA"/>
        </w:rPr>
        <w:t xml:space="preserve"> должен соответствовать требованиям:</w:t>
      </w:r>
    </w:p>
    <w:p w:rsidR="00373364" w:rsidRPr="00373364" w:rsidRDefault="00373364" w:rsidP="00373364">
      <w:pPr>
        <w:numPr>
          <w:ilvl w:val="0"/>
          <w:numId w:val="13"/>
        </w:numPr>
        <w:shd w:val="clear" w:color="auto" w:fill="FFFFFF"/>
        <w:tabs>
          <w:tab w:val="left" w:pos="284"/>
        </w:tabs>
        <w:suppressAutoHyphens/>
        <w:autoSpaceDE/>
        <w:autoSpaceDN/>
        <w:ind w:left="0" w:right="140" w:firstLine="709"/>
        <w:contextualSpacing/>
        <w:jc w:val="left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>Технического регламента Таможенного союза ТР ТС 019/2011 «О безопасности средств индивидуальной защиты».</w:t>
      </w:r>
    </w:p>
    <w:p w:rsidR="00373364" w:rsidRPr="00373364" w:rsidRDefault="00373364" w:rsidP="00373364">
      <w:pPr>
        <w:shd w:val="clear" w:color="auto" w:fill="FFFFFF"/>
        <w:tabs>
          <w:tab w:val="left" w:pos="284"/>
          <w:tab w:val="left" w:pos="426"/>
        </w:tabs>
        <w:suppressAutoHyphens/>
        <w:autoSpaceDE/>
        <w:autoSpaceDN/>
        <w:ind w:right="140" w:firstLine="709"/>
        <w:contextualSpacing/>
        <w:rPr>
          <w:bCs/>
          <w:sz w:val="24"/>
          <w:szCs w:val="24"/>
          <w:lang w:eastAsia="ar-SA"/>
        </w:rPr>
      </w:pPr>
    </w:p>
    <w:p w:rsidR="00373364" w:rsidRPr="00373364" w:rsidRDefault="00373364" w:rsidP="00373364">
      <w:pPr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/>
          <w:bCs/>
          <w:sz w:val="24"/>
          <w:szCs w:val="24"/>
          <w:lang w:eastAsia="ar-SA"/>
        </w:rPr>
      </w:pPr>
      <w:r w:rsidRPr="00373364">
        <w:rPr>
          <w:b/>
          <w:bCs/>
          <w:sz w:val="24"/>
          <w:szCs w:val="24"/>
          <w:lang w:eastAsia="ar-SA"/>
        </w:rPr>
        <w:t>Технические требования к продукции: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jc w:val="right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>Таблица.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794"/>
      </w:tblGrid>
      <w:tr w:rsidR="00373364" w:rsidRPr="00373364" w:rsidTr="00373364">
        <w:trPr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пп</w:t>
            </w:r>
            <w:proofErr w:type="spellEnd"/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jc w:val="left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Технические характеристики</w:t>
            </w:r>
            <w:r w:rsidRPr="00373364">
              <w:rPr>
                <w:b/>
                <w:sz w:val="24"/>
                <w:szCs w:val="24"/>
              </w:rPr>
              <w:t xml:space="preserve"> </w:t>
            </w: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Фильтрующего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/>
                <w:bCs/>
                <w:sz w:val="24"/>
                <w:szCs w:val="24"/>
                <w:lang w:eastAsia="ar-SA"/>
              </w:rPr>
              <w:t>: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4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Фильтрующий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в соответствии с ТР ТС 019/2011 «О безопасности средств индивидуальной защиты» в части защиты органов дыхания, глаз и кожных покровов головы должен относиться к универсальному типу.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Комплект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 должен состоять из: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1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рабочая часть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1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герметичная упаковка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1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руководство по эксплуатации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1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паспорт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1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сумка (футляр)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Рабочая часть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 должна включать: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2"/>
                <w:numId w:val="14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капюшон со смотровым окном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2"/>
                <w:numId w:val="14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комбинированные фильтры</w:t>
            </w:r>
            <w:r w:rsidRPr="00373364">
              <w:rPr>
                <w:sz w:val="24"/>
                <w:szCs w:val="24"/>
              </w:rPr>
              <w:t xml:space="preserve"> (</w:t>
            </w:r>
            <w:r w:rsidRPr="00373364">
              <w:rPr>
                <w:bCs/>
                <w:sz w:val="24"/>
                <w:szCs w:val="24"/>
                <w:lang w:eastAsia="ar-SA"/>
              </w:rPr>
              <w:t xml:space="preserve">из полимерного материала) (2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шт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2"/>
                <w:numId w:val="14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полумаска 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Время защитного действия фильтра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 должно составлять не менее 15 минут при воздействии следующих тест-веществ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1.3.1.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монооксид углерода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1.3.2.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водорода хлорид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1.3.3.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водорода цианид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1.3.4.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акролеин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Коэффициент подсоса аэрозоля стандартного масляного тумана (аэрозоля хлорида натрия) в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подмасочное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пространство капюшона не более 5%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Коэффициент подсоса аэрозоля стандартного масляного тумана (аэрозоля хлорида натрия) под капюшон в зоне смотрового окна не должен быть более 5% при наличии полумаски (четверть маски) в капюшоне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Сопротивление дыханию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при легочной вентиляции 30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дм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/мин или постоянном потоке воздуха 95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дм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/мин:</w:t>
            </w:r>
          </w:p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- на вдохе - не более 800 Па; </w:t>
            </w:r>
          </w:p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- на выдохе - не более 300 Па. 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Содержание диоксида углерода на вдохе не должно быть более 3,0% (об.), при среднем значении - не более 1,5% (об.)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Отсутствие в конструкции фильтрующего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чистых алюминия, магния и титана или сплавов, содержащих эти материалы в пропорциях, которые в процессе эксплуатации могут привести к искрообразованию.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Масса рабочей части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не должна быть более 1 кг.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Время надевания и приведения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в действие не должно быть более 60 с.</w:t>
            </w:r>
          </w:p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Конструкция фильтрующего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должна быть простой, без дополнительных съемных элементов, чтобы пользователь мог в кратчайший промежуток времени привести в действие изделие. Капюшон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иметь внутреннюю систему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самонатяжения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оголовья. Обоснование – внутренняя система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самонатяжения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должна обеспечивать плотное прилегание полумаски к лицу независимо от степени натяжения пользователем внешнего оголовья, что позволит использовать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даже неподготовленным пользователям, для 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создания  лучших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условий безопасной эвакуации.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Пыль, выдуваемая из фильтра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, не должна оказывать негативное воздействие на органы дыхания пользователя и вызывать неприятные ощущения. Слюна и конденсат не должны препятствовать работе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.</w:t>
            </w:r>
            <w:r w:rsidRPr="00373364">
              <w:rPr>
                <w:sz w:val="24"/>
                <w:szCs w:val="24"/>
              </w:rPr>
              <w:t xml:space="preserve"> </w:t>
            </w:r>
            <w:r w:rsidRPr="00373364">
              <w:rPr>
                <w:bCs/>
                <w:sz w:val="24"/>
                <w:szCs w:val="24"/>
                <w:lang w:eastAsia="ar-SA"/>
              </w:rPr>
              <w:t xml:space="preserve">Для защиты клапана выдоха его 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внешний  корпус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быть выполнен из термостойкого амортизирующего материала и не иметь отверстий на фронтальной стороне (допускается только снизу).</w:t>
            </w:r>
            <w:r w:rsidRPr="00373364">
              <w:rPr>
                <w:sz w:val="24"/>
                <w:szCs w:val="24"/>
              </w:rPr>
              <w:t xml:space="preserve"> </w:t>
            </w:r>
            <w:r w:rsidRPr="00373364">
              <w:rPr>
                <w:bCs/>
                <w:sz w:val="24"/>
                <w:szCs w:val="24"/>
                <w:lang w:eastAsia="ar-SA"/>
              </w:rPr>
              <w:t xml:space="preserve">При этом фильтры не должны иметь резьбового соединения с капюшоном, для 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исключения  не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 произвольного отсоединения (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самоотвинчивания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) и разгерметизации. Фильтры должны быть закреплены в эластичные, термостойкие манжеты (из термостойкой резины), обжимающие фильтр по периметру (манжета обеспечивает обхват фильтра вдоль всей боковой стенки высотой не 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менее  4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>см), что исключает отсоединение фильтра. Манжеты обеспечивают герметичность и дополнительную защиту фильтра от термического воздействия.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Требования надежности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1.12.1.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Срок службы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в состоянии ожидания применения - не менее 5 лет с целью сокращения затрат на обновление (пополнение) запаса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самоспасателей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Требования стойкости к внешним воздействиям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lastRenderedPageBreak/>
              <w:t>1.13.1.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по виду климатического исполнения следует относить к 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исполнению У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категории размещения 1 в соответствии с ГОСТ 15150, и должен быть рассчитан на применение при температуре окружающей среды в диапазоне от 0 °С до 60 °С и относительной влажности воздуха до 95% (при температуре 25 °С).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1.13.2.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воздействия на него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вибронагрузки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с перегрузкой 3 (-ускорение свободного падения) при частоте 2-3 Гц в течение (60±1) мин.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1.13.3.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свободного падения с высоты (1,5±0,1) м на ровную бетонную поверхность.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воздействия климатических факторов: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температуры (50±3) °С в течение (24±1) ч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температуры минус (50±3) °С в течение (4,0±0,1) ч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температуры (35±2) °С при относительной влажности воздуха (90±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5)%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в течение (24±1) ч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1.13.4.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пребывания в среде с температурой 200 °С в течение (60±5) с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1.13.5.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воздействия температуры открытого пламени (800±50) °С в течение (5,0±0,2) с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1.13.6.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сохранять работоспособность после воздействия теплового потока плотностью (8,5±0,5) кВт/</w:t>
            </w:r>
            <w:proofErr w:type="gramStart"/>
            <w:r w:rsidRPr="00373364">
              <w:rPr>
                <w:bCs/>
                <w:sz w:val="24"/>
                <w:szCs w:val="24"/>
                <w:lang w:eastAsia="ar-SA"/>
              </w:rPr>
              <w:t>м  в</w:t>
            </w:r>
            <w:proofErr w:type="gramEnd"/>
            <w:r w:rsidRPr="00373364">
              <w:rPr>
                <w:bCs/>
                <w:sz w:val="24"/>
                <w:szCs w:val="24"/>
                <w:lang w:eastAsia="ar-SA"/>
              </w:rPr>
              <w:t xml:space="preserve"> течение (3,0±0,1) мин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Требования к капюшону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Капюшон должен полностью закрывать голову человека и иметь внутреннюю систему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самонатяжения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оголовья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Капюшон должен иметь только один размер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Капюшон должен быть удобным и комфортным для ношения и не вызывать наминов третьей степени мягких тканей лица, шеи, головы человека и болевых ощущений в течение времени защитного действия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1.14.4.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sz w:val="24"/>
                <w:szCs w:val="24"/>
              </w:rPr>
              <w:t xml:space="preserve">Капюшон и фильтр (фильтры) </w:t>
            </w:r>
            <w:proofErr w:type="spellStart"/>
            <w:r w:rsidRPr="00373364">
              <w:rPr>
                <w:sz w:val="24"/>
                <w:szCs w:val="24"/>
              </w:rPr>
              <w:t>самоспасателя</w:t>
            </w:r>
            <w:proofErr w:type="spellEnd"/>
            <w:r w:rsidRPr="00373364">
              <w:rPr>
                <w:sz w:val="24"/>
                <w:szCs w:val="24"/>
              </w:rPr>
              <w:t xml:space="preserve"> при использовании не должны ограничивать подвижность головы и шеи, для этого </w:t>
            </w:r>
            <w:proofErr w:type="spellStart"/>
            <w:r w:rsidRPr="00373364">
              <w:rPr>
                <w:sz w:val="24"/>
                <w:szCs w:val="24"/>
              </w:rPr>
              <w:t>самоспасатель</w:t>
            </w:r>
            <w:proofErr w:type="spellEnd"/>
            <w:r w:rsidRPr="00373364">
              <w:rPr>
                <w:sz w:val="24"/>
                <w:szCs w:val="24"/>
              </w:rPr>
              <w:t xml:space="preserve"> должен иметь боковое расположение фильтра (фильтров). Обоснование – боковое расположение фильтров не ограничивают подвижность головы (исключается сдвиг полумаски, что может привести к резкому снижению герметичности), тем самым создаются </w:t>
            </w:r>
            <w:proofErr w:type="gramStart"/>
            <w:r w:rsidRPr="00373364">
              <w:rPr>
                <w:sz w:val="24"/>
                <w:szCs w:val="24"/>
              </w:rPr>
              <w:t>лучшие  условия</w:t>
            </w:r>
            <w:proofErr w:type="gramEnd"/>
            <w:r w:rsidRPr="00373364">
              <w:rPr>
                <w:sz w:val="24"/>
                <w:szCs w:val="24"/>
              </w:rPr>
              <w:t xml:space="preserve">  для безопасной эвакуации.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1.14.5.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Капюшон должен позволять ведение переговоров между людьми, использующими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самоспасатели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373364">
              <w:rPr>
                <w:rFonts w:eastAsia="Calibri"/>
                <w:sz w:val="24"/>
                <w:szCs w:val="24"/>
              </w:rPr>
              <w:t>(в конструкции не должны быть предусмотрены загубники, зажимы для носа и иные приспособления, препятствующие возможности ведения переговоров).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1.14.6.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Конструкция смотрового окна капюшона должна препятствовать его запотеванию, существенно затрудняющему обзор человеку в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самоспасателе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1.14.7.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Смотровое окно капюшона должно обеспечивать площадь поля зрения не менее 70% от площади поля зрения без капюшона.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1.14.8.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Соединение в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самоспасателе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между корпусом капюшона и фильтром должно выдерживать осевое растягивающее усилие (50±5) Н.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1.14.9.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Материалы, применяемые для изготовления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и непосредственно соприкасающиеся с кожей пользователя и вдыхаемым воздухом, не должны оказывать раздражающего или иного вредного влияния на человека. Эти материалы должны иметь санитарно-эпидемиологическое заключение на применение.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Требования к герметичной упаковке и футляру (сумке)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1.15.1.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На футляре (сумке)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должны быть нанесены пиктограммы по правилам приведения в действие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1.15.2.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Герметичная упаковка и футляр (сумка)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должны позволять их быстрое вскрытие руками, но препятствовать случайному вскрытию.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lastRenderedPageBreak/>
              <w:t>1.15.3.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Футляр (сумка)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должен быть опечатан предприятием-изготовителем.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364" w:rsidRPr="00373364" w:rsidRDefault="00373364" w:rsidP="00373364">
            <w:pPr>
              <w:numPr>
                <w:ilvl w:val="0"/>
                <w:numId w:val="15"/>
              </w:numPr>
              <w:tabs>
                <w:tab w:val="left" w:pos="28"/>
              </w:tabs>
              <w:suppressAutoHyphens/>
              <w:autoSpaceDE/>
              <w:autoSpaceDN/>
              <w:ind w:left="0" w:right="175" w:firstLine="0"/>
              <w:contextualSpacing/>
              <w:jc w:val="left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>Требования к маркировке.</w:t>
            </w:r>
          </w:p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/>
                <w:bCs/>
                <w:sz w:val="24"/>
                <w:szCs w:val="24"/>
                <w:lang w:eastAsia="ar-SA"/>
              </w:rPr>
            </w:pPr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Маркировка герметичной упаковки или футляра (сумки) </w:t>
            </w:r>
            <w:proofErr w:type="spellStart"/>
            <w:r w:rsidRPr="00373364">
              <w:rPr>
                <w:b/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/>
                <w:bCs/>
                <w:sz w:val="24"/>
                <w:szCs w:val="24"/>
                <w:lang w:eastAsia="ar-SA"/>
              </w:rPr>
              <w:t xml:space="preserve"> должна содержать информацию: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о назначении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самоспасателя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>;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наименование или условное обозначение изделия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номер технических условий (ТУ) и (или) номер стандарта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1.16.4.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товарный знак или наименование предприятия-изготовителя (фирмы)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1.16.5.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страна-изготовитель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1.16.6.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заводской номер партии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1.16.7.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дата изготовления (месяц, год) и срок хранения, или дата истечения срока хранения (дата ближайшей проверки)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1.16.8.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 xml:space="preserve">информация на русском языке о том, что фильтрующий </w:t>
            </w:r>
            <w:proofErr w:type="spellStart"/>
            <w:r w:rsidRPr="00373364">
              <w:rPr>
                <w:bCs/>
                <w:sz w:val="24"/>
                <w:szCs w:val="24"/>
                <w:lang w:eastAsia="ar-SA"/>
              </w:rPr>
              <w:t>самоспасатель</w:t>
            </w:r>
            <w:proofErr w:type="spellEnd"/>
            <w:r w:rsidRPr="00373364">
              <w:rPr>
                <w:bCs/>
                <w:sz w:val="24"/>
                <w:szCs w:val="24"/>
                <w:lang w:eastAsia="ar-SA"/>
              </w:rPr>
              <w:t xml:space="preserve"> допускается использовать только при условии, если концентрация кислорода в окружающей среде составляет не менее 17% (об.)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1.16.9.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обозначение технического регламента Таможенного союза, требованиям которого должно соответствовать средство индивидуальной защиты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1.16.10.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защитные свойства изделия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1.16.11.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единый знак обращения продукции на рынке государств - членов Таможенного союза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1.16.12.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сведения о способах ухода и требованиях к утилизации средства индивидуальной защиты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1.16.13.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426"/>
              </w:tabs>
              <w:suppressAutoHyphens/>
              <w:autoSpaceDE/>
              <w:autoSpaceDN/>
              <w:ind w:right="140" w:firstLine="0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сведения о документе, в соответствии с которым изготовлено средство индивидуальной защиты:</w:t>
            </w:r>
          </w:p>
          <w:p w:rsidR="00373364" w:rsidRPr="00373364" w:rsidRDefault="00373364" w:rsidP="00373364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7"/>
              </w:tabs>
              <w:suppressAutoHyphens/>
              <w:autoSpaceDE/>
              <w:autoSpaceDN/>
              <w:ind w:left="0" w:right="150" w:firstLine="0"/>
              <w:contextualSpacing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обозначение «ТР ТС 019/2011»</w:t>
            </w:r>
          </w:p>
        </w:tc>
      </w:tr>
      <w:tr w:rsidR="00373364" w:rsidRPr="00373364" w:rsidTr="0037336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tabs>
                <w:tab w:val="left" w:pos="28"/>
              </w:tabs>
              <w:suppressAutoHyphens/>
              <w:autoSpaceDE/>
              <w:autoSpaceDN/>
              <w:ind w:right="175" w:firstLine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1.16.14.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64" w:rsidRPr="00373364" w:rsidRDefault="00373364" w:rsidP="00373364">
            <w:pPr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  <w:r w:rsidRPr="00373364">
              <w:rPr>
                <w:bCs/>
                <w:sz w:val="24"/>
                <w:szCs w:val="24"/>
                <w:lang w:eastAsia="ar-SA"/>
              </w:rPr>
              <w:t>виды веществ, от которых обеспечивается защита, их концентрация, коэффициент защиты</w:t>
            </w:r>
          </w:p>
        </w:tc>
      </w:tr>
    </w:tbl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/>
          <w:bCs/>
          <w:sz w:val="24"/>
          <w:szCs w:val="24"/>
          <w:lang w:eastAsia="ar-SA"/>
        </w:rPr>
      </w:pPr>
    </w:p>
    <w:p w:rsidR="00373364" w:rsidRPr="00373364" w:rsidRDefault="00373364" w:rsidP="00373364">
      <w:pPr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/>
          <w:bCs/>
          <w:sz w:val="24"/>
          <w:szCs w:val="24"/>
          <w:lang w:eastAsia="ar-SA"/>
        </w:rPr>
      </w:pPr>
      <w:r w:rsidRPr="00373364">
        <w:rPr>
          <w:b/>
          <w:bCs/>
          <w:sz w:val="24"/>
          <w:szCs w:val="24"/>
          <w:lang w:eastAsia="ar-SA"/>
        </w:rPr>
        <w:t>Требования к изготовлению.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  <w:proofErr w:type="spellStart"/>
      <w:r w:rsidRPr="00373364">
        <w:rPr>
          <w:bCs/>
          <w:sz w:val="24"/>
          <w:szCs w:val="24"/>
          <w:lang w:eastAsia="ar-SA"/>
        </w:rPr>
        <w:t>Самоспасатели</w:t>
      </w:r>
      <w:proofErr w:type="spellEnd"/>
      <w:r w:rsidRPr="00373364">
        <w:rPr>
          <w:bCs/>
          <w:sz w:val="24"/>
          <w:szCs w:val="24"/>
          <w:lang w:eastAsia="ar-SA"/>
        </w:rPr>
        <w:t xml:space="preserve"> должны быть новыми, не бывшими в использовании, не восстановленными и не собранными из компонентов, находившихся в эксплуатации.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  <w:proofErr w:type="spellStart"/>
      <w:r w:rsidRPr="00373364">
        <w:rPr>
          <w:bCs/>
          <w:sz w:val="24"/>
          <w:szCs w:val="24"/>
          <w:lang w:eastAsia="ar-SA"/>
        </w:rPr>
        <w:t>Самоспасатели</w:t>
      </w:r>
      <w:proofErr w:type="spellEnd"/>
      <w:r w:rsidRPr="00373364">
        <w:rPr>
          <w:bCs/>
          <w:sz w:val="24"/>
          <w:szCs w:val="24"/>
          <w:lang w:eastAsia="ar-SA"/>
        </w:rPr>
        <w:t xml:space="preserve"> фильтрующие должны быть изготовлены </w:t>
      </w:r>
      <w:r w:rsidRPr="00373364">
        <w:rPr>
          <w:bCs/>
          <w:color w:val="000000"/>
          <w:spacing w:val="-1"/>
          <w:sz w:val="24"/>
          <w:szCs w:val="24"/>
        </w:rPr>
        <w:t>не ранее 2024 года</w:t>
      </w:r>
      <w:r w:rsidRPr="00373364">
        <w:rPr>
          <w:bCs/>
          <w:sz w:val="24"/>
          <w:szCs w:val="24"/>
          <w:lang w:eastAsia="ar-SA"/>
        </w:rPr>
        <w:t>.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/>
          <w:bCs/>
          <w:sz w:val="24"/>
          <w:szCs w:val="24"/>
          <w:lang w:eastAsia="ar-SA"/>
        </w:rPr>
      </w:pPr>
    </w:p>
    <w:p w:rsidR="00373364" w:rsidRPr="00373364" w:rsidRDefault="00373364" w:rsidP="00373364">
      <w:pPr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/>
          <w:bCs/>
          <w:sz w:val="24"/>
          <w:szCs w:val="24"/>
          <w:lang w:eastAsia="ar-SA"/>
        </w:rPr>
      </w:pPr>
      <w:r w:rsidRPr="00373364">
        <w:rPr>
          <w:b/>
          <w:bCs/>
          <w:sz w:val="24"/>
          <w:szCs w:val="24"/>
          <w:lang w:eastAsia="ar-SA"/>
        </w:rPr>
        <w:t>Требования к сопроводительной документации на поставляемые изделия.</w:t>
      </w:r>
    </w:p>
    <w:p w:rsidR="00373364" w:rsidRPr="00373364" w:rsidRDefault="00373364" w:rsidP="00373364">
      <w:pPr>
        <w:shd w:val="clear" w:color="auto" w:fill="FFFFFF"/>
        <w:tabs>
          <w:tab w:val="left" w:pos="426"/>
        </w:tabs>
        <w:suppressAutoHyphens/>
        <w:autoSpaceDE/>
        <w:autoSpaceDN/>
        <w:ind w:right="140" w:firstLine="709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 xml:space="preserve">Поставляемые </w:t>
      </w:r>
      <w:proofErr w:type="spellStart"/>
      <w:r w:rsidRPr="00373364">
        <w:rPr>
          <w:bCs/>
          <w:sz w:val="24"/>
          <w:szCs w:val="24"/>
          <w:lang w:eastAsia="ar-SA"/>
        </w:rPr>
        <w:t>самоспасатели</w:t>
      </w:r>
      <w:proofErr w:type="spellEnd"/>
      <w:r w:rsidRPr="00373364">
        <w:rPr>
          <w:bCs/>
          <w:sz w:val="24"/>
          <w:szCs w:val="24"/>
          <w:lang w:eastAsia="ar-SA"/>
        </w:rPr>
        <w:t xml:space="preserve"> должны сопровождаться:</w:t>
      </w:r>
    </w:p>
    <w:p w:rsidR="00373364" w:rsidRPr="00373364" w:rsidRDefault="00373364" w:rsidP="00373364">
      <w:pPr>
        <w:numPr>
          <w:ilvl w:val="0"/>
          <w:numId w:val="17"/>
        </w:numPr>
        <w:shd w:val="clear" w:color="auto" w:fill="FFFFFF"/>
        <w:tabs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>паспортом на партию (оригинал или заверенная поставщиком копия) с печатью предприятия-изготовителя и датой изготовления (ЧЧ.ММ.ГГ),</w:t>
      </w:r>
    </w:p>
    <w:p w:rsidR="00373364" w:rsidRPr="00373364" w:rsidRDefault="00373364" w:rsidP="00373364">
      <w:pPr>
        <w:numPr>
          <w:ilvl w:val="0"/>
          <w:numId w:val="17"/>
        </w:numPr>
        <w:shd w:val="clear" w:color="auto" w:fill="FFFFFF"/>
        <w:tabs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>руководствами по эксплуатации на русском языке,</w:t>
      </w:r>
    </w:p>
    <w:p w:rsidR="00373364" w:rsidRDefault="00373364" w:rsidP="00373364">
      <w:pPr>
        <w:numPr>
          <w:ilvl w:val="0"/>
          <w:numId w:val="17"/>
        </w:numPr>
        <w:shd w:val="clear" w:color="auto" w:fill="FFFFFF"/>
        <w:tabs>
          <w:tab w:val="left" w:pos="426"/>
        </w:tabs>
        <w:suppressAutoHyphens/>
        <w:autoSpaceDE/>
        <w:autoSpaceDN/>
        <w:ind w:left="0" w:right="140" w:firstLine="709"/>
        <w:contextualSpacing/>
        <w:jc w:val="left"/>
        <w:rPr>
          <w:bCs/>
          <w:sz w:val="24"/>
          <w:szCs w:val="24"/>
          <w:lang w:eastAsia="ar-SA"/>
        </w:rPr>
      </w:pPr>
      <w:r w:rsidRPr="00373364">
        <w:rPr>
          <w:bCs/>
          <w:sz w:val="24"/>
          <w:szCs w:val="24"/>
          <w:lang w:eastAsia="ar-SA"/>
        </w:rPr>
        <w:t>заверенной поставщиком копией сертификата соответствия требованиям Технического регламента Таможенного союза ТР ТС 019/2011 «О безопасности средств индивидуальной защиты».</w:t>
      </w:r>
    </w:p>
    <w:p w:rsidR="005039C8" w:rsidRPr="00532DE4" w:rsidRDefault="005039C8" w:rsidP="00B55B23">
      <w:pPr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7B30D2" w:rsidRPr="00532DE4" w:rsidTr="003A3E30">
        <w:trPr>
          <w:trHeight w:val="595"/>
        </w:trPr>
        <w:tc>
          <w:tcPr>
            <w:tcW w:w="10343" w:type="dxa"/>
            <w:vAlign w:val="center"/>
          </w:tcPr>
          <w:p w:rsidR="007B30D2" w:rsidRPr="00532DE4" w:rsidRDefault="007B30D2" w:rsidP="00D201FE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rPr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Рассмотрение аналогов</w:t>
            </w:r>
            <w:r w:rsidR="004921E8" w:rsidRPr="00532DE4">
              <w:rPr>
                <w:b/>
                <w:sz w:val="24"/>
                <w:szCs w:val="24"/>
              </w:rPr>
              <w:t xml:space="preserve">: </w:t>
            </w:r>
            <w:r w:rsidR="004921E8" w:rsidRPr="00532DE4">
              <w:rPr>
                <w:sz w:val="24"/>
                <w:szCs w:val="24"/>
              </w:rPr>
              <w:t>да</w:t>
            </w:r>
            <w:r w:rsidR="004E0387">
              <w:rPr>
                <w:sz w:val="24"/>
                <w:szCs w:val="24"/>
              </w:rPr>
              <w:t>,</w:t>
            </w:r>
            <w:r w:rsidRPr="00532DE4">
              <w:rPr>
                <w:sz w:val="24"/>
                <w:szCs w:val="24"/>
              </w:rPr>
              <w:t xml:space="preserve"> </w:t>
            </w:r>
            <w:r w:rsidR="00A06DA3" w:rsidRPr="00532DE4">
              <w:rPr>
                <w:sz w:val="24"/>
                <w:szCs w:val="24"/>
              </w:rPr>
              <w:t>товар</w:t>
            </w:r>
            <w:r w:rsidR="0084415C" w:rsidRPr="00532DE4">
              <w:rPr>
                <w:sz w:val="24"/>
                <w:szCs w:val="24"/>
              </w:rPr>
              <w:t xml:space="preserve"> долж</w:t>
            </w:r>
            <w:r w:rsidR="00A06DA3" w:rsidRPr="00532DE4">
              <w:rPr>
                <w:sz w:val="24"/>
                <w:szCs w:val="24"/>
              </w:rPr>
              <w:t>ен</w:t>
            </w:r>
            <w:r w:rsidR="0084415C" w:rsidRPr="00532DE4">
              <w:rPr>
                <w:sz w:val="24"/>
                <w:szCs w:val="24"/>
              </w:rPr>
              <w:t xml:space="preserve"> совпадать по характеристикам, не уступающим заявленным требованиям Технического задания.      </w:t>
            </w:r>
          </w:p>
        </w:tc>
      </w:tr>
      <w:tr w:rsidR="007B30D2" w:rsidRPr="00532DE4" w:rsidTr="003A3E30">
        <w:trPr>
          <w:trHeight w:val="261"/>
        </w:trPr>
        <w:tc>
          <w:tcPr>
            <w:tcW w:w="10343" w:type="dxa"/>
            <w:vAlign w:val="center"/>
          </w:tcPr>
          <w:p w:rsidR="007B30D2" w:rsidRPr="00532DE4" w:rsidRDefault="007B30D2" w:rsidP="007B30D2">
            <w:pPr>
              <w:widowControl w:val="0"/>
              <w:tabs>
                <w:tab w:val="left" w:pos="284"/>
                <w:tab w:val="num" w:pos="1134"/>
              </w:tabs>
              <w:ind w:firstLine="0"/>
              <w:rPr>
                <w:b/>
                <w:sz w:val="24"/>
                <w:szCs w:val="24"/>
              </w:rPr>
            </w:pPr>
          </w:p>
          <w:p w:rsidR="007B30D2" w:rsidRPr="00532DE4" w:rsidRDefault="007B30D2" w:rsidP="007B30D2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rPr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>Гарантийный срок:</w:t>
            </w:r>
            <w:r w:rsidRPr="00532DE4">
              <w:rPr>
                <w:sz w:val="24"/>
                <w:szCs w:val="24"/>
              </w:rPr>
              <w:t xml:space="preserve"> Участник должен в обязательном порядке отразить в своем предложении конкретные сроки и объем гарантийного обслуживания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. </w:t>
            </w:r>
          </w:p>
          <w:p w:rsidR="007B30D2" w:rsidRPr="00532DE4" w:rsidRDefault="007B30D2" w:rsidP="007B30D2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rPr>
                <w:sz w:val="24"/>
                <w:szCs w:val="24"/>
              </w:rPr>
            </w:pPr>
            <w:r w:rsidRPr="00532DE4">
              <w:rPr>
                <w:sz w:val="24"/>
                <w:szCs w:val="24"/>
              </w:rPr>
              <w:t xml:space="preserve">Поставщик должен определить номера контактных телефонов, по которым Заказчик сможет проинформировать Поставщика о дефектах поставляемого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. Сервисный центр, осуществляющий ремонт и техническое обслуживание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, должен быть авторизован производителем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. Во время гарантийного периода Поставщик должен обеспечить устранение Сервисным центром всех обнаруженных неисправностей в течение 20-и рабочих дней после получения извещения о неисправности. В случае превышения срока ремонта Сервисным центром, Поставщик производит замену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 на новое с эквивалентными характеристиками в течение одного рабочего дня, следующего за днем просрочки исполнения обязательств. </w:t>
            </w:r>
            <w:r w:rsidRPr="00532DE4">
              <w:rPr>
                <w:sz w:val="24"/>
                <w:szCs w:val="24"/>
              </w:rPr>
              <w:lastRenderedPageBreak/>
              <w:t xml:space="preserve">Транспортировка вышедшего из строя </w:t>
            </w:r>
            <w:r w:rsidR="00A06DA3" w:rsidRPr="00532DE4">
              <w:rPr>
                <w:sz w:val="24"/>
                <w:szCs w:val="24"/>
              </w:rPr>
              <w:t>товара</w:t>
            </w:r>
            <w:r w:rsidRPr="00532DE4">
              <w:rPr>
                <w:sz w:val="24"/>
                <w:szCs w:val="24"/>
              </w:rPr>
              <w:t xml:space="preserve"> до сервисного центра осуществляется силами Поставщика и за его счет.</w:t>
            </w:r>
          </w:p>
        </w:tc>
      </w:tr>
      <w:tr w:rsidR="007B30D2" w:rsidRPr="00532DE4" w:rsidTr="003A3E30">
        <w:trPr>
          <w:trHeight w:val="261"/>
        </w:trPr>
        <w:tc>
          <w:tcPr>
            <w:tcW w:w="10343" w:type="dxa"/>
            <w:vAlign w:val="center"/>
          </w:tcPr>
          <w:p w:rsidR="007B30D2" w:rsidRPr="00532DE4" w:rsidRDefault="007B30D2" w:rsidP="007B30D2">
            <w:pPr>
              <w:widowControl w:val="0"/>
              <w:tabs>
                <w:tab w:val="left" w:pos="284"/>
                <w:tab w:val="num" w:pos="1134"/>
              </w:tabs>
              <w:ind w:firstLine="0"/>
              <w:rPr>
                <w:b/>
                <w:sz w:val="24"/>
                <w:szCs w:val="24"/>
              </w:rPr>
            </w:pPr>
          </w:p>
          <w:p w:rsidR="007B30D2" w:rsidRPr="00532DE4" w:rsidRDefault="007B30D2" w:rsidP="00424B08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rPr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 xml:space="preserve">Срок поставки </w:t>
            </w:r>
            <w:proofErr w:type="gramStart"/>
            <w:r w:rsidR="00E9330F">
              <w:rPr>
                <w:b/>
                <w:sz w:val="24"/>
                <w:szCs w:val="24"/>
              </w:rPr>
              <w:t>товара</w:t>
            </w:r>
            <w:r w:rsidRPr="00532DE4">
              <w:rPr>
                <w:b/>
                <w:sz w:val="24"/>
                <w:szCs w:val="24"/>
              </w:rPr>
              <w:t xml:space="preserve">: </w:t>
            </w:r>
            <w:r w:rsidR="006D343D" w:rsidRPr="00532DE4">
              <w:rPr>
                <w:sz w:val="24"/>
                <w:szCs w:val="24"/>
              </w:rPr>
              <w:t xml:space="preserve"> в</w:t>
            </w:r>
            <w:proofErr w:type="gramEnd"/>
            <w:r w:rsidR="006D343D" w:rsidRPr="00532DE4">
              <w:rPr>
                <w:sz w:val="24"/>
                <w:szCs w:val="24"/>
              </w:rPr>
              <w:t xml:space="preserve"> течении </w:t>
            </w:r>
            <w:r w:rsidR="0084415C" w:rsidRPr="00532DE4">
              <w:rPr>
                <w:sz w:val="24"/>
                <w:szCs w:val="24"/>
              </w:rPr>
              <w:t xml:space="preserve">5 (пяти) </w:t>
            </w:r>
            <w:r w:rsidR="006D343D" w:rsidRPr="00532DE4">
              <w:rPr>
                <w:sz w:val="24"/>
                <w:szCs w:val="24"/>
              </w:rPr>
              <w:t>рабочих дней с момента подписания договора</w:t>
            </w:r>
          </w:p>
        </w:tc>
      </w:tr>
      <w:tr w:rsidR="007B30D2" w:rsidRPr="00532DE4" w:rsidTr="003A3E30">
        <w:trPr>
          <w:trHeight w:val="742"/>
        </w:trPr>
        <w:tc>
          <w:tcPr>
            <w:tcW w:w="10343" w:type="dxa"/>
            <w:vAlign w:val="center"/>
          </w:tcPr>
          <w:p w:rsidR="007B30D2" w:rsidRPr="00532DE4" w:rsidRDefault="007B30D2" w:rsidP="007B30D2">
            <w:pPr>
              <w:ind w:firstLine="0"/>
              <w:rPr>
                <w:b/>
                <w:sz w:val="24"/>
                <w:szCs w:val="24"/>
              </w:rPr>
            </w:pPr>
            <w:r w:rsidRPr="00532DE4">
              <w:rPr>
                <w:b/>
                <w:sz w:val="24"/>
                <w:szCs w:val="24"/>
              </w:rPr>
              <w:t xml:space="preserve">Грузополучатели: </w:t>
            </w:r>
          </w:p>
          <w:p w:rsidR="002F04AB" w:rsidRPr="00532DE4" w:rsidRDefault="0084415C" w:rsidP="00532DE4">
            <w:pPr>
              <w:ind w:firstLine="0"/>
              <w:rPr>
                <w:sz w:val="24"/>
                <w:szCs w:val="24"/>
              </w:rPr>
            </w:pPr>
            <w:r w:rsidRPr="00532DE4">
              <w:rPr>
                <w:b/>
                <w:color w:val="000000"/>
                <w:spacing w:val="-5"/>
                <w:sz w:val="24"/>
                <w:szCs w:val="24"/>
              </w:rPr>
              <w:t xml:space="preserve">АО «Энергосервис Волги»: </w:t>
            </w:r>
            <w:r w:rsidRPr="00532DE4">
              <w:rPr>
                <w:b/>
                <w:sz w:val="24"/>
                <w:szCs w:val="24"/>
              </w:rPr>
              <w:t>г.</w:t>
            </w:r>
            <w:r w:rsidR="00573621" w:rsidRPr="00532DE4">
              <w:rPr>
                <w:b/>
                <w:sz w:val="24"/>
                <w:szCs w:val="24"/>
              </w:rPr>
              <w:t xml:space="preserve"> </w:t>
            </w:r>
            <w:r w:rsidRPr="00532DE4">
              <w:rPr>
                <w:b/>
                <w:sz w:val="24"/>
                <w:szCs w:val="24"/>
              </w:rPr>
              <w:t xml:space="preserve">Саратов, ул. Большая Казачья, </w:t>
            </w:r>
            <w:proofErr w:type="spellStart"/>
            <w:r w:rsidR="005B44AB" w:rsidRPr="00532DE4">
              <w:rPr>
                <w:b/>
                <w:sz w:val="24"/>
                <w:szCs w:val="24"/>
              </w:rPr>
              <w:t>з</w:t>
            </w:r>
            <w:r w:rsidRPr="00532DE4">
              <w:rPr>
                <w:b/>
                <w:sz w:val="24"/>
                <w:szCs w:val="24"/>
              </w:rPr>
              <w:t>д</w:t>
            </w:r>
            <w:proofErr w:type="spellEnd"/>
            <w:r w:rsidRPr="00532DE4">
              <w:rPr>
                <w:b/>
                <w:sz w:val="24"/>
                <w:szCs w:val="24"/>
              </w:rPr>
              <w:t>. 17/39</w:t>
            </w:r>
            <w:r w:rsidR="002F04AB" w:rsidRPr="00532DE4">
              <w:rPr>
                <w:b/>
                <w:sz w:val="24"/>
                <w:szCs w:val="24"/>
              </w:rPr>
              <w:t xml:space="preserve">, </w:t>
            </w:r>
            <w:r w:rsidR="002F04AB" w:rsidRPr="00532DE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стр.1, помещение 4</w:t>
            </w:r>
          </w:p>
          <w:p w:rsidR="007B30D2" w:rsidRPr="00532DE4" w:rsidRDefault="007B30D2" w:rsidP="007B30D2">
            <w:pPr>
              <w:ind w:firstLine="0"/>
              <w:rPr>
                <w:color w:val="000000"/>
                <w:spacing w:val="-5"/>
                <w:sz w:val="24"/>
                <w:szCs w:val="24"/>
              </w:rPr>
            </w:pPr>
          </w:p>
        </w:tc>
      </w:tr>
    </w:tbl>
    <w:p w:rsidR="00D81246" w:rsidRDefault="00D81246" w:rsidP="004D4BBC">
      <w:pPr>
        <w:rPr>
          <w:sz w:val="24"/>
          <w:szCs w:val="24"/>
        </w:rPr>
      </w:pPr>
    </w:p>
    <w:p w:rsidR="00150718" w:rsidRDefault="00150718" w:rsidP="004D4BBC">
      <w:pPr>
        <w:rPr>
          <w:sz w:val="24"/>
          <w:szCs w:val="24"/>
        </w:rPr>
      </w:pPr>
    </w:p>
    <w:p w:rsidR="00150718" w:rsidRDefault="00150718" w:rsidP="004D4BBC">
      <w:pPr>
        <w:rPr>
          <w:sz w:val="24"/>
          <w:szCs w:val="24"/>
        </w:rPr>
      </w:pPr>
    </w:p>
    <w:p w:rsidR="00150718" w:rsidRPr="00532DE4" w:rsidRDefault="00150718" w:rsidP="004D4BBC">
      <w:pPr>
        <w:rPr>
          <w:sz w:val="24"/>
          <w:szCs w:val="24"/>
        </w:rPr>
      </w:pPr>
      <w:bookmarkStart w:id="1" w:name="_GoBack"/>
      <w:bookmarkEnd w:id="1"/>
    </w:p>
    <w:p w:rsidR="00D81246" w:rsidRPr="00532DE4" w:rsidRDefault="00D81246" w:rsidP="004D4BBC">
      <w:pPr>
        <w:rPr>
          <w:sz w:val="24"/>
          <w:szCs w:val="24"/>
        </w:rPr>
      </w:pPr>
    </w:p>
    <w:p w:rsidR="00566D56" w:rsidRPr="00532DE4" w:rsidRDefault="00A06DA3" w:rsidP="00A06DA3">
      <w:pPr>
        <w:ind w:left="284" w:firstLine="0"/>
        <w:jc w:val="left"/>
        <w:rPr>
          <w:sz w:val="24"/>
          <w:szCs w:val="24"/>
        </w:rPr>
      </w:pPr>
      <w:proofErr w:type="spellStart"/>
      <w:r w:rsidRPr="00532DE4">
        <w:rPr>
          <w:sz w:val="24"/>
          <w:szCs w:val="24"/>
        </w:rPr>
        <w:t>И.</w:t>
      </w:r>
      <w:r w:rsidR="004E0387">
        <w:rPr>
          <w:sz w:val="24"/>
          <w:szCs w:val="24"/>
        </w:rPr>
        <w:t>о</w:t>
      </w:r>
      <w:proofErr w:type="spellEnd"/>
      <w:r w:rsidRPr="00532DE4">
        <w:rPr>
          <w:sz w:val="24"/>
          <w:szCs w:val="24"/>
        </w:rPr>
        <w:t xml:space="preserve">. </w:t>
      </w:r>
      <w:r w:rsidR="004E0387">
        <w:rPr>
          <w:sz w:val="24"/>
          <w:szCs w:val="24"/>
        </w:rPr>
        <w:t>г</w:t>
      </w:r>
      <w:r w:rsidRPr="00532DE4">
        <w:rPr>
          <w:sz w:val="24"/>
          <w:szCs w:val="24"/>
        </w:rPr>
        <w:t>лавного инженера</w:t>
      </w:r>
      <w:r w:rsidR="00181F7F" w:rsidRPr="00532DE4">
        <w:rPr>
          <w:sz w:val="24"/>
          <w:szCs w:val="24"/>
        </w:rPr>
        <w:tab/>
        <w:t xml:space="preserve">     ___________________ </w:t>
      </w:r>
      <w:r w:rsidR="003A3E30" w:rsidRPr="00532DE4">
        <w:rPr>
          <w:sz w:val="24"/>
          <w:szCs w:val="24"/>
        </w:rPr>
        <w:t xml:space="preserve">  </w:t>
      </w:r>
      <w:r w:rsidRPr="00532DE4">
        <w:rPr>
          <w:b/>
          <w:sz w:val="24"/>
          <w:szCs w:val="24"/>
        </w:rPr>
        <w:t>Абросимов В.В.</w:t>
      </w:r>
    </w:p>
    <w:sectPr w:rsidR="00566D56" w:rsidRPr="00532DE4" w:rsidSect="003A3E30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0AB" w:rsidRDefault="006510AB" w:rsidP="00E04BD4">
      <w:r>
        <w:separator/>
      </w:r>
    </w:p>
  </w:endnote>
  <w:endnote w:type="continuationSeparator" w:id="0">
    <w:p w:rsidR="006510AB" w:rsidRDefault="006510AB" w:rsidP="00E0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0AB" w:rsidRDefault="006510AB" w:rsidP="00E04BD4">
      <w:r>
        <w:separator/>
      </w:r>
    </w:p>
  </w:footnote>
  <w:footnote w:type="continuationSeparator" w:id="0">
    <w:p w:rsidR="006510AB" w:rsidRDefault="006510AB" w:rsidP="00E04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3051"/>
    <w:multiLevelType w:val="hybridMultilevel"/>
    <w:tmpl w:val="018E07E4"/>
    <w:lvl w:ilvl="0" w:tplc="CEA4123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802A2"/>
    <w:multiLevelType w:val="hybridMultilevel"/>
    <w:tmpl w:val="62526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B451A"/>
    <w:multiLevelType w:val="hybridMultilevel"/>
    <w:tmpl w:val="CA584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4EF6"/>
    <w:multiLevelType w:val="multilevel"/>
    <w:tmpl w:val="A3D6C8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A6D6C24"/>
    <w:multiLevelType w:val="hybridMultilevel"/>
    <w:tmpl w:val="098EF20E"/>
    <w:lvl w:ilvl="0" w:tplc="997EF892">
      <w:start w:val="1"/>
      <w:numFmt w:val="decimal"/>
      <w:lvlText w:val="%1."/>
      <w:lvlJc w:val="left"/>
      <w:pPr>
        <w:tabs>
          <w:tab w:val="num" w:pos="497"/>
        </w:tabs>
        <w:ind w:left="497" w:hanging="360"/>
      </w:pPr>
      <w:rPr>
        <w:rFonts w:cs="Times New Roman"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7"/>
        </w:tabs>
        <w:ind w:left="12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37"/>
        </w:tabs>
        <w:ind w:left="19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57"/>
        </w:tabs>
        <w:ind w:left="26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77"/>
        </w:tabs>
        <w:ind w:left="33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97"/>
        </w:tabs>
        <w:ind w:left="40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17"/>
        </w:tabs>
        <w:ind w:left="48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37"/>
        </w:tabs>
        <w:ind w:left="55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57"/>
        </w:tabs>
        <w:ind w:left="6257" w:hanging="180"/>
      </w:pPr>
      <w:rPr>
        <w:rFonts w:cs="Times New Roman"/>
      </w:rPr>
    </w:lvl>
  </w:abstractNum>
  <w:abstractNum w:abstractNumId="5" w15:restartNumberingAfterBreak="0">
    <w:nsid w:val="1B2332FA"/>
    <w:multiLevelType w:val="hybridMultilevel"/>
    <w:tmpl w:val="098EF20E"/>
    <w:lvl w:ilvl="0" w:tplc="997EF892">
      <w:start w:val="1"/>
      <w:numFmt w:val="decimal"/>
      <w:lvlText w:val="%1."/>
      <w:lvlJc w:val="left"/>
      <w:pPr>
        <w:tabs>
          <w:tab w:val="num" w:pos="497"/>
        </w:tabs>
        <w:ind w:left="497" w:hanging="360"/>
      </w:pPr>
      <w:rPr>
        <w:rFonts w:cs="Times New Roman"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7"/>
        </w:tabs>
        <w:ind w:left="12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37"/>
        </w:tabs>
        <w:ind w:left="19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57"/>
        </w:tabs>
        <w:ind w:left="26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77"/>
        </w:tabs>
        <w:ind w:left="33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97"/>
        </w:tabs>
        <w:ind w:left="40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17"/>
        </w:tabs>
        <w:ind w:left="48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37"/>
        </w:tabs>
        <w:ind w:left="55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57"/>
        </w:tabs>
        <w:ind w:left="6257" w:hanging="180"/>
      </w:pPr>
      <w:rPr>
        <w:rFonts w:cs="Times New Roman"/>
      </w:rPr>
    </w:lvl>
  </w:abstractNum>
  <w:abstractNum w:abstractNumId="6" w15:restartNumberingAfterBreak="0">
    <w:nsid w:val="30AD0BD3"/>
    <w:multiLevelType w:val="hybridMultilevel"/>
    <w:tmpl w:val="C16E3FA0"/>
    <w:lvl w:ilvl="0" w:tplc="51047D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1294B"/>
    <w:multiLevelType w:val="hybridMultilevel"/>
    <w:tmpl w:val="098EF20E"/>
    <w:lvl w:ilvl="0" w:tplc="997EF892">
      <w:start w:val="1"/>
      <w:numFmt w:val="decimal"/>
      <w:lvlText w:val="%1."/>
      <w:lvlJc w:val="left"/>
      <w:pPr>
        <w:tabs>
          <w:tab w:val="num" w:pos="497"/>
        </w:tabs>
        <w:ind w:left="497" w:hanging="360"/>
      </w:pPr>
      <w:rPr>
        <w:rFonts w:cs="Times New Roman"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7"/>
        </w:tabs>
        <w:ind w:left="12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37"/>
        </w:tabs>
        <w:ind w:left="19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57"/>
        </w:tabs>
        <w:ind w:left="26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77"/>
        </w:tabs>
        <w:ind w:left="33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97"/>
        </w:tabs>
        <w:ind w:left="40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17"/>
        </w:tabs>
        <w:ind w:left="48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37"/>
        </w:tabs>
        <w:ind w:left="55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57"/>
        </w:tabs>
        <w:ind w:left="6257" w:hanging="180"/>
      </w:pPr>
      <w:rPr>
        <w:rFonts w:cs="Times New Roman"/>
      </w:rPr>
    </w:lvl>
  </w:abstractNum>
  <w:abstractNum w:abstractNumId="8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F38B5"/>
    <w:multiLevelType w:val="hybridMultilevel"/>
    <w:tmpl w:val="A0E64644"/>
    <w:lvl w:ilvl="0" w:tplc="E872E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4560B"/>
    <w:multiLevelType w:val="multilevel"/>
    <w:tmpl w:val="01CA1E8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6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75A"/>
    <w:rsid w:val="000068AD"/>
    <w:rsid w:val="00012EB9"/>
    <w:rsid w:val="00014A90"/>
    <w:rsid w:val="00020B16"/>
    <w:rsid w:val="00023103"/>
    <w:rsid w:val="00031D32"/>
    <w:rsid w:val="0003512D"/>
    <w:rsid w:val="0003755D"/>
    <w:rsid w:val="00040FB0"/>
    <w:rsid w:val="00041AA7"/>
    <w:rsid w:val="000430A0"/>
    <w:rsid w:val="00044F06"/>
    <w:rsid w:val="0004716B"/>
    <w:rsid w:val="00053162"/>
    <w:rsid w:val="00067150"/>
    <w:rsid w:val="000739EF"/>
    <w:rsid w:val="00080186"/>
    <w:rsid w:val="000911E3"/>
    <w:rsid w:val="000913D9"/>
    <w:rsid w:val="00093A2E"/>
    <w:rsid w:val="000A0E64"/>
    <w:rsid w:val="000A10A4"/>
    <w:rsid w:val="000D099B"/>
    <w:rsid w:val="000E516E"/>
    <w:rsid w:val="000E5429"/>
    <w:rsid w:val="000F5510"/>
    <w:rsid w:val="000F6441"/>
    <w:rsid w:val="00101790"/>
    <w:rsid w:val="00103A2E"/>
    <w:rsid w:val="001060A9"/>
    <w:rsid w:val="00115A1A"/>
    <w:rsid w:val="00135C77"/>
    <w:rsid w:val="00150718"/>
    <w:rsid w:val="00157D71"/>
    <w:rsid w:val="001602C0"/>
    <w:rsid w:val="00165F7B"/>
    <w:rsid w:val="00181F7F"/>
    <w:rsid w:val="00190C2C"/>
    <w:rsid w:val="00191ECF"/>
    <w:rsid w:val="00193FDC"/>
    <w:rsid w:val="0019574C"/>
    <w:rsid w:val="001A6778"/>
    <w:rsid w:val="001B39FD"/>
    <w:rsid w:val="001B59A5"/>
    <w:rsid w:val="001B7280"/>
    <w:rsid w:val="001D1169"/>
    <w:rsid w:val="001D1496"/>
    <w:rsid w:val="001D1BB7"/>
    <w:rsid w:val="001D25A5"/>
    <w:rsid w:val="001D416E"/>
    <w:rsid w:val="001D5DE1"/>
    <w:rsid w:val="002050CE"/>
    <w:rsid w:val="00222EFC"/>
    <w:rsid w:val="00223602"/>
    <w:rsid w:val="00223C29"/>
    <w:rsid w:val="002320D4"/>
    <w:rsid w:val="00237B69"/>
    <w:rsid w:val="0024580A"/>
    <w:rsid w:val="00262FD7"/>
    <w:rsid w:val="00264F8E"/>
    <w:rsid w:val="0028175A"/>
    <w:rsid w:val="00292A7B"/>
    <w:rsid w:val="00293607"/>
    <w:rsid w:val="00293BCE"/>
    <w:rsid w:val="00297538"/>
    <w:rsid w:val="002A1601"/>
    <w:rsid w:val="002A2163"/>
    <w:rsid w:val="002A5728"/>
    <w:rsid w:val="002B01FA"/>
    <w:rsid w:val="002B4EF5"/>
    <w:rsid w:val="002C7EC8"/>
    <w:rsid w:val="002D44CB"/>
    <w:rsid w:val="002E2093"/>
    <w:rsid w:val="002E69B7"/>
    <w:rsid w:val="002F04AB"/>
    <w:rsid w:val="002F1495"/>
    <w:rsid w:val="00311EA8"/>
    <w:rsid w:val="00313848"/>
    <w:rsid w:val="00322535"/>
    <w:rsid w:val="00322B49"/>
    <w:rsid w:val="003233E4"/>
    <w:rsid w:val="00327B56"/>
    <w:rsid w:val="00327DD0"/>
    <w:rsid w:val="00330580"/>
    <w:rsid w:val="0033605A"/>
    <w:rsid w:val="003414B1"/>
    <w:rsid w:val="00353B3E"/>
    <w:rsid w:val="0037256C"/>
    <w:rsid w:val="00373364"/>
    <w:rsid w:val="00376AA0"/>
    <w:rsid w:val="00381704"/>
    <w:rsid w:val="00387C95"/>
    <w:rsid w:val="003910CA"/>
    <w:rsid w:val="00391E62"/>
    <w:rsid w:val="003A1E59"/>
    <w:rsid w:val="003A3E30"/>
    <w:rsid w:val="003B054E"/>
    <w:rsid w:val="003C016C"/>
    <w:rsid w:val="003C661E"/>
    <w:rsid w:val="003D5B2B"/>
    <w:rsid w:val="003D6A4E"/>
    <w:rsid w:val="003E7694"/>
    <w:rsid w:val="003F29DB"/>
    <w:rsid w:val="003F2FA6"/>
    <w:rsid w:val="003F3422"/>
    <w:rsid w:val="004014B7"/>
    <w:rsid w:val="004037C3"/>
    <w:rsid w:val="00405B39"/>
    <w:rsid w:val="00405F26"/>
    <w:rsid w:val="004232DC"/>
    <w:rsid w:val="00423C25"/>
    <w:rsid w:val="00424B08"/>
    <w:rsid w:val="00431DCE"/>
    <w:rsid w:val="004322CC"/>
    <w:rsid w:val="00447928"/>
    <w:rsid w:val="00450F67"/>
    <w:rsid w:val="0045404C"/>
    <w:rsid w:val="0046179F"/>
    <w:rsid w:val="00461D79"/>
    <w:rsid w:val="00486958"/>
    <w:rsid w:val="004921E8"/>
    <w:rsid w:val="004940A0"/>
    <w:rsid w:val="004946BD"/>
    <w:rsid w:val="004A3ACC"/>
    <w:rsid w:val="004C6799"/>
    <w:rsid w:val="004D1A6A"/>
    <w:rsid w:val="004D4BBC"/>
    <w:rsid w:val="004D79E1"/>
    <w:rsid w:val="004D7D3C"/>
    <w:rsid w:val="004D7F5F"/>
    <w:rsid w:val="004E0387"/>
    <w:rsid w:val="004E4BD3"/>
    <w:rsid w:val="004F5ED7"/>
    <w:rsid w:val="005039C8"/>
    <w:rsid w:val="0051644F"/>
    <w:rsid w:val="00517D61"/>
    <w:rsid w:val="00521D2B"/>
    <w:rsid w:val="00532DE4"/>
    <w:rsid w:val="00533C53"/>
    <w:rsid w:val="00537868"/>
    <w:rsid w:val="005402CC"/>
    <w:rsid w:val="00556A9A"/>
    <w:rsid w:val="005655FD"/>
    <w:rsid w:val="00566D56"/>
    <w:rsid w:val="00567239"/>
    <w:rsid w:val="005712B5"/>
    <w:rsid w:val="00573621"/>
    <w:rsid w:val="0057730E"/>
    <w:rsid w:val="00580A26"/>
    <w:rsid w:val="00594409"/>
    <w:rsid w:val="005A1E43"/>
    <w:rsid w:val="005A3463"/>
    <w:rsid w:val="005A6E14"/>
    <w:rsid w:val="005B1262"/>
    <w:rsid w:val="005B24E5"/>
    <w:rsid w:val="005B3ED5"/>
    <w:rsid w:val="005B410D"/>
    <w:rsid w:val="005B44AB"/>
    <w:rsid w:val="005C4F2C"/>
    <w:rsid w:val="005E564E"/>
    <w:rsid w:val="005F2C53"/>
    <w:rsid w:val="005F4F71"/>
    <w:rsid w:val="00601593"/>
    <w:rsid w:val="0061069B"/>
    <w:rsid w:val="00614A9E"/>
    <w:rsid w:val="006163E0"/>
    <w:rsid w:val="00620947"/>
    <w:rsid w:val="0062172C"/>
    <w:rsid w:val="0062554D"/>
    <w:rsid w:val="006270AB"/>
    <w:rsid w:val="006434E4"/>
    <w:rsid w:val="00644B6B"/>
    <w:rsid w:val="00645345"/>
    <w:rsid w:val="00645896"/>
    <w:rsid w:val="00645A11"/>
    <w:rsid w:val="00650BC6"/>
    <w:rsid w:val="006510AB"/>
    <w:rsid w:val="00653E59"/>
    <w:rsid w:val="00657571"/>
    <w:rsid w:val="00660C82"/>
    <w:rsid w:val="00672236"/>
    <w:rsid w:val="0068195C"/>
    <w:rsid w:val="0068392D"/>
    <w:rsid w:val="00693DFD"/>
    <w:rsid w:val="006A0713"/>
    <w:rsid w:val="006A3CC7"/>
    <w:rsid w:val="006B4FDF"/>
    <w:rsid w:val="006C3697"/>
    <w:rsid w:val="006D343D"/>
    <w:rsid w:val="006D5376"/>
    <w:rsid w:val="006E2F54"/>
    <w:rsid w:val="0070419A"/>
    <w:rsid w:val="00704669"/>
    <w:rsid w:val="00722F7B"/>
    <w:rsid w:val="007313B2"/>
    <w:rsid w:val="00732262"/>
    <w:rsid w:val="00735817"/>
    <w:rsid w:val="007358BF"/>
    <w:rsid w:val="00742B53"/>
    <w:rsid w:val="007564C2"/>
    <w:rsid w:val="00762E59"/>
    <w:rsid w:val="00765CC0"/>
    <w:rsid w:val="00782291"/>
    <w:rsid w:val="007A586E"/>
    <w:rsid w:val="007A5D12"/>
    <w:rsid w:val="007A6775"/>
    <w:rsid w:val="007B30D2"/>
    <w:rsid w:val="007B5013"/>
    <w:rsid w:val="007C0937"/>
    <w:rsid w:val="007C4995"/>
    <w:rsid w:val="007C4D29"/>
    <w:rsid w:val="007D17E8"/>
    <w:rsid w:val="007E43D5"/>
    <w:rsid w:val="007F2CE8"/>
    <w:rsid w:val="00813C56"/>
    <w:rsid w:val="008164EF"/>
    <w:rsid w:val="00834C17"/>
    <w:rsid w:val="008429C4"/>
    <w:rsid w:val="0084415C"/>
    <w:rsid w:val="00845C1B"/>
    <w:rsid w:val="0085553B"/>
    <w:rsid w:val="008579FC"/>
    <w:rsid w:val="008628C5"/>
    <w:rsid w:val="00875395"/>
    <w:rsid w:val="00876824"/>
    <w:rsid w:val="0087696B"/>
    <w:rsid w:val="00883F43"/>
    <w:rsid w:val="00886BF3"/>
    <w:rsid w:val="00891004"/>
    <w:rsid w:val="00891071"/>
    <w:rsid w:val="008921D2"/>
    <w:rsid w:val="00892833"/>
    <w:rsid w:val="008A4B47"/>
    <w:rsid w:val="008C7197"/>
    <w:rsid w:val="008D0024"/>
    <w:rsid w:val="008E0AD4"/>
    <w:rsid w:val="008E1D15"/>
    <w:rsid w:val="008E47FE"/>
    <w:rsid w:val="008F5FF9"/>
    <w:rsid w:val="008F72D3"/>
    <w:rsid w:val="00907A6E"/>
    <w:rsid w:val="00910FD7"/>
    <w:rsid w:val="00911A78"/>
    <w:rsid w:val="00915929"/>
    <w:rsid w:val="009276DA"/>
    <w:rsid w:val="00933B12"/>
    <w:rsid w:val="00936CBB"/>
    <w:rsid w:val="0094434F"/>
    <w:rsid w:val="00944F28"/>
    <w:rsid w:val="009472B3"/>
    <w:rsid w:val="00947737"/>
    <w:rsid w:val="00961D7F"/>
    <w:rsid w:val="00971DCA"/>
    <w:rsid w:val="00973152"/>
    <w:rsid w:val="00986B0E"/>
    <w:rsid w:val="00991B93"/>
    <w:rsid w:val="00995D07"/>
    <w:rsid w:val="00997D1D"/>
    <w:rsid w:val="009B291A"/>
    <w:rsid w:val="009B468D"/>
    <w:rsid w:val="009C5440"/>
    <w:rsid w:val="009D5757"/>
    <w:rsid w:val="009D78FF"/>
    <w:rsid w:val="009E0158"/>
    <w:rsid w:val="009E4029"/>
    <w:rsid w:val="009F2032"/>
    <w:rsid w:val="009F6B04"/>
    <w:rsid w:val="00A01B5F"/>
    <w:rsid w:val="00A04D8A"/>
    <w:rsid w:val="00A06DA3"/>
    <w:rsid w:val="00A16B34"/>
    <w:rsid w:val="00A27CC1"/>
    <w:rsid w:val="00A33581"/>
    <w:rsid w:val="00A35E16"/>
    <w:rsid w:val="00A36FB0"/>
    <w:rsid w:val="00A60EC8"/>
    <w:rsid w:val="00A612D2"/>
    <w:rsid w:val="00A62340"/>
    <w:rsid w:val="00A63932"/>
    <w:rsid w:val="00A70FD3"/>
    <w:rsid w:val="00A7319B"/>
    <w:rsid w:val="00A83958"/>
    <w:rsid w:val="00A86539"/>
    <w:rsid w:val="00AA224D"/>
    <w:rsid w:val="00AA43CB"/>
    <w:rsid w:val="00AB403D"/>
    <w:rsid w:val="00AB47EA"/>
    <w:rsid w:val="00AB51F2"/>
    <w:rsid w:val="00AB5700"/>
    <w:rsid w:val="00AB6642"/>
    <w:rsid w:val="00AC6126"/>
    <w:rsid w:val="00AC7467"/>
    <w:rsid w:val="00AD41A7"/>
    <w:rsid w:val="00AE1FBE"/>
    <w:rsid w:val="00AE5DF5"/>
    <w:rsid w:val="00AE61C1"/>
    <w:rsid w:val="00AE73CD"/>
    <w:rsid w:val="00AF085C"/>
    <w:rsid w:val="00AF7F08"/>
    <w:rsid w:val="00B10490"/>
    <w:rsid w:val="00B1284C"/>
    <w:rsid w:val="00B22F46"/>
    <w:rsid w:val="00B25BC0"/>
    <w:rsid w:val="00B33BD9"/>
    <w:rsid w:val="00B3436E"/>
    <w:rsid w:val="00B503DD"/>
    <w:rsid w:val="00B50DFD"/>
    <w:rsid w:val="00B51762"/>
    <w:rsid w:val="00B55B23"/>
    <w:rsid w:val="00B60798"/>
    <w:rsid w:val="00B607D5"/>
    <w:rsid w:val="00B60F76"/>
    <w:rsid w:val="00B62334"/>
    <w:rsid w:val="00B63DB0"/>
    <w:rsid w:val="00B74C17"/>
    <w:rsid w:val="00B77743"/>
    <w:rsid w:val="00B77AB2"/>
    <w:rsid w:val="00B80D43"/>
    <w:rsid w:val="00B91403"/>
    <w:rsid w:val="00BA5270"/>
    <w:rsid w:val="00BA6194"/>
    <w:rsid w:val="00BB4614"/>
    <w:rsid w:val="00BC2612"/>
    <w:rsid w:val="00BD00D5"/>
    <w:rsid w:val="00BD7719"/>
    <w:rsid w:val="00BE015B"/>
    <w:rsid w:val="00BE0CC8"/>
    <w:rsid w:val="00BF1A56"/>
    <w:rsid w:val="00BF584B"/>
    <w:rsid w:val="00C00784"/>
    <w:rsid w:val="00C02FC9"/>
    <w:rsid w:val="00C04305"/>
    <w:rsid w:val="00C07470"/>
    <w:rsid w:val="00C172DB"/>
    <w:rsid w:val="00C23F94"/>
    <w:rsid w:val="00C340AF"/>
    <w:rsid w:val="00C3593E"/>
    <w:rsid w:val="00C54DA9"/>
    <w:rsid w:val="00C559D1"/>
    <w:rsid w:val="00C65E14"/>
    <w:rsid w:val="00C67CC6"/>
    <w:rsid w:val="00C67D64"/>
    <w:rsid w:val="00C74DF6"/>
    <w:rsid w:val="00C76C25"/>
    <w:rsid w:val="00C84B63"/>
    <w:rsid w:val="00C90759"/>
    <w:rsid w:val="00C9367C"/>
    <w:rsid w:val="00C9548C"/>
    <w:rsid w:val="00C968F7"/>
    <w:rsid w:val="00CA230B"/>
    <w:rsid w:val="00CA7098"/>
    <w:rsid w:val="00CB2628"/>
    <w:rsid w:val="00CB431E"/>
    <w:rsid w:val="00CC3467"/>
    <w:rsid w:val="00CC67C0"/>
    <w:rsid w:val="00CE1CAE"/>
    <w:rsid w:val="00CE2077"/>
    <w:rsid w:val="00CF02C1"/>
    <w:rsid w:val="00CF2CB1"/>
    <w:rsid w:val="00CF5439"/>
    <w:rsid w:val="00D008D9"/>
    <w:rsid w:val="00D02701"/>
    <w:rsid w:val="00D02EC1"/>
    <w:rsid w:val="00D03D3A"/>
    <w:rsid w:val="00D07658"/>
    <w:rsid w:val="00D10C19"/>
    <w:rsid w:val="00D14C68"/>
    <w:rsid w:val="00D167B1"/>
    <w:rsid w:val="00D201FE"/>
    <w:rsid w:val="00D2159B"/>
    <w:rsid w:val="00D23119"/>
    <w:rsid w:val="00D255C5"/>
    <w:rsid w:val="00D36470"/>
    <w:rsid w:val="00D367E1"/>
    <w:rsid w:val="00D41E7F"/>
    <w:rsid w:val="00D5191A"/>
    <w:rsid w:val="00D55BA5"/>
    <w:rsid w:val="00D61B15"/>
    <w:rsid w:val="00D6488B"/>
    <w:rsid w:val="00D64DC3"/>
    <w:rsid w:val="00D769ED"/>
    <w:rsid w:val="00D81246"/>
    <w:rsid w:val="00D833FD"/>
    <w:rsid w:val="00D941B7"/>
    <w:rsid w:val="00D95311"/>
    <w:rsid w:val="00D95889"/>
    <w:rsid w:val="00DA4538"/>
    <w:rsid w:val="00DA5564"/>
    <w:rsid w:val="00DB1C37"/>
    <w:rsid w:val="00DC2EF5"/>
    <w:rsid w:val="00DC3E15"/>
    <w:rsid w:val="00DC7254"/>
    <w:rsid w:val="00DC7F16"/>
    <w:rsid w:val="00DD40D3"/>
    <w:rsid w:val="00DD6658"/>
    <w:rsid w:val="00DE1A59"/>
    <w:rsid w:val="00DE515F"/>
    <w:rsid w:val="00DF4275"/>
    <w:rsid w:val="00DF629E"/>
    <w:rsid w:val="00DF6ED3"/>
    <w:rsid w:val="00E0051C"/>
    <w:rsid w:val="00E0070A"/>
    <w:rsid w:val="00E00A45"/>
    <w:rsid w:val="00E00F70"/>
    <w:rsid w:val="00E04BD4"/>
    <w:rsid w:val="00E2188A"/>
    <w:rsid w:val="00E319E8"/>
    <w:rsid w:val="00E36C94"/>
    <w:rsid w:val="00E4383D"/>
    <w:rsid w:val="00E51289"/>
    <w:rsid w:val="00E54B41"/>
    <w:rsid w:val="00E56497"/>
    <w:rsid w:val="00E6063B"/>
    <w:rsid w:val="00E70400"/>
    <w:rsid w:val="00E75412"/>
    <w:rsid w:val="00E761CD"/>
    <w:rsid w:val="00E841C7"/>
    <w:rsid w:val="00E9330F"/>
    <w:rsid w:val="00EB0A68"/>
    <w:rsid w:val="00EB12E7"/>
    <w:rsid w:val="00EB3F95"/>
    <w:rsid w:val="00EB4B0B"/>
    <w:rsid w:val="00EC5D9D"/>
    <w:rsid w:val="00ED1F81"/>
    <w:rsid w:val="00ED5098"/>
    <w:rsid w:val="00EE0C32"/>
    <w:rsid w:val="00EE724D"/>
    <w:rsid w:val="00F02D1A"/>
    <w:rsid w:val="00F034B6"/>
    <w:rsid w:val="00F044EC"/>
    <w:rsid w:val="00F06FBF"/>
    <w:rsid w:val="00F108A8"/>
    <w:rsid w:val="00F10941"/>
    <w:rsid w:val="00F1756B"/>
    <w:rsid w:val="00F22D20"/>
    <w:rsid w:val="00F26F3C"/>
    <w:rsid w:val="00F31CB6"/>
    <w:rsid w:val="00F54B4A"/>
    <w:rsid w:val="00F57359"/>
    <w:rsid w:val="00F60ED6"/>
    <w:rsid w:val="00F64E7A"/>
    <w:rsid w:val="00F80DB3"/>
    <w:rsid w:val="00F82155"/>
    <w:rsid w:val="00F82B25"/>
    <w:rsid w:val="00F8574E"/>
    <w:rsid w:val="00F87AE2"/>
    <w:rsid w:val="00F9769C"/>
    <w:rsid w:val="00FA2F26"/>
    <w:rsid w:val="00FA2F3E"/>
    <w:rsid w:val="00FA6493"/>
    <w:rsid w:val="00FB40EA"/>
    <w:rsid w:val="00FB5719"/>
    <w:rsid w:val="00FC7C49"/>
    <w:rsid w:val="00FD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D98E"/>
  <w15:docId w15:val="{B98EE9A6-EB6D-4F91-A052-A89192AD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175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17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17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List Paragraph"/>
    <w:aliases w:val="Bullet List,FooterText,numbered,Paragraphe de liste1,lp1,Table-Normal,RSHB_Table-Normal,ПАРАГРАФ,SL_Абзац списка,Нумерованый список,СпБезКС,Use Case List Paragraph,Абзац маркированнный,Предусловия,1. Абзац списка,Нумерованный список_ФТ"/>
    <w:basedOn w:val="a"/>
    <w:link w:val="a6"/>
    <w:uiPriority w:val="34"/>
    <w:qFormat/>
    <w:rsid w:val="0028175A"/>
    <w:pPr>
      <w:autoSpaceDE/>
      <w:autoSpaceDN/>
      <w:ind w:left="720" w:firstLine="0"/>
      <w:contextualSpacing/>
      <w:jc w:val="lef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03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5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ED1F8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F8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1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F8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1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3E7694"/>
    <w:pPr>
      <w:suppressAutoHyphens/>
      <w:autoSpaceDE/>
      <w:autoSpaceDN/>
      <w:spacing w:after="120" w:line="360" w:lineRule="auto"/>
      <w:ind w:firstLine="567"/>
    </w:pPr>
    <w:rPr>
      <w:bCs/>
      <w:sz w:val="16"/>
      <w:szCs w:val="16"/>
      <w:lang w:val="x-none" w:eastAsia="ar-SA"/>
    </w:rPr>
  </w:style>
  <w:style w:type="character" w:customStyle="1" w:styleId="30">
    <w:name w:val="Основной текст 3 Знак"/>
    <w:basedOn w:val="a0"/>
    <w:link w:val="3"/>
    <w:uiPriority w:val="99"/>
    <w:rsid w:val="003E7694"/>
    <w:rPr>
      <w:rFonts w:ascii="Times New Roman" w:eastAsia="Times New Roman" w:hAnsi="Times New Roman" w:cs="Times New Roman"/>
      <w:bCs/>
      <w:sz w:val="16"/>
      <w:szCs w:val="16"/>
      <w:lang w:val="x-none" w:eastAsia="ar-SA"/>
    </w:rPr>
  </w:style>
  <w:style w:type="character" w:customStyle="1" w:styleId="WW8Num2z2">
    <w:name w:val="WW8Num2z2"/>
    <w:rsid w:val="003E7694"/>
    <w:rPr>
      <w:b w:val="0"/>
      <w:i w:val="0"/>
      <w:color w:val="FF0000"/>
    </w:rPr>
  </w:style>
  <w:style w:type="character" w:styleId="ae">
    <w:name w:val="Intense Emphasis"/>
    <w:basedOn w:val="a0"/>
    <w:uiPriority w:val="21"/>
    <w:qFormat/>
    <w:rsid w:val="00C559D1"/>
    <w:rPr>
      <w:i/>
      <w:iCs/>
      <w:color w:val="4F81BD" w:themeColor="accent1"/>
    </w:rPr>
  </w:style>
  <w:style w:type="paragraph" w:styleId="af">
    <w:name w:val="Normal (Web)"/>
    <w:basedOn w:val="a"/>
    <w:uiPriority w:val="99"/>
    <w:unhideWhenUsed/>
    <w:rsid w:val="00D255C5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0">
    <w:name w:val="Hyperlink"/>
    <w:basedOn w:val="a0"/>
    <w:uiPriority w:val="99"/>
    <w:unhideWhenUsed/>
    <w:rsid w:val="00F108A8"/>
    <w:rPr>
      <w:color w:val="0563C1"/>
      <w:u w:val="single"/>
    </w:rPr>
  </w:style>
  <w:style w:type="character" w:customStyle="1" w:styleId="a6">
    <w:name w:val="Абзац списка Знак"/>
    <w:aliases w:val="Bullet List Знак,FooterText Знак,numbered Знак,Paragraphe de liste1 Знак,lp1 Знак,Table-Normal Знак,RSHB_Table-Normal Знак,ПАРАГРАФ Знак,SL_Абзац списка Знак,Нумерованый список Знак,СпБезКС Знак,Use Case List Paragraph Знак"/>
    <w:basedOn w:val="a0"/>
    <w:link w:val="a5"/>
    <w:uiPriority w:val="34"/>
    <w:locked/>
    <w:rsid w:val="00C936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E04B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04BD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28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23" w:color="CCCCCC"/>
                    <w:bottom w:val="none" w:sz="0" w:space="0" w:color="auto"/>
                    <w:right w:val="single" w:sz="6" w:space="23" w:color="CCCCCC"/>
                  </w:divBdr>
                  <w:divsChild>
                    <w:div w:id="176845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5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2E78-4775-4905-B221-AFBA11AC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Пензаэнерго</Company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 Анатолий Александрович</dc:creator>
  <cp:keywords/>
  <dc:description/>
  <cp:lastModifiedBy>Зубихин Сергей Анатольевич</cp:lastModifiedBy>
  <cp:revision>22</cp:revision>
  <cp:lastPrinted>2024-04-15T11:08:00Z</cp:lastPrinted>
  <dcterms:created xsi:type="dcterms:W3CDTF">2024-07-04T21:51:00Z</dcterms:created>
  <dcterms:modified xsi:type="dcterms:W3CDTF">2025-02-25T12:59:00Z</dcterms:modified>
</cp:coreProperties>
</file>